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elraster"/>
        <w:tblW w:w="9139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7012"/>
        <w:gridCol w:w="2126"/>
      </w:tblGrid>
      <w:tr>
        <w:trPr>
          <w:trHeight w:val="359" w:hRule="atLeast"/>
        </w:trPr>
        <w:tc>
          <w:tcPr>
            <w:tcW w:w="70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b/>
                <w:b/>
                <w:color w:val="3E4B29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Bemiddelaar (scheiding, schuld, herstel)</w:t>
            </w: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Calibri" w:hAnsi="Calibri" w:cs="Calibri" w:asciiTheme="majorHAnsi" w:cstheme="majorHAnsi" w:hAnsiTheme="majorHAnsi"/>
                <w:color w:val="BD0172"/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1047750" cy="556895"/>
                  <wp:effectExtent l="0" t="0" r="0" b="0"/>
                  <wp:docPr id="1" name="Afbeelding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fbeelding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-17254" r="0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556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1 | FUNCTIEOMSCHRIJVING</w:t>
      </w:r>
    </w:p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65"/>
        <w:gridCol w:w="2302"/>
        <w:gridCol w:w="4566"/>
      </w:tblGrid>
      <w:tr>
        <w:trPr/>
        <w:tc>
          <w:tcPr>
            <w:tcW w:w="456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PLAATS IN DE ORGANISATIE</w:t>
            </w:r>
            <w:r>
              <w:rPr>
                <w:color w:val="FFFFFF" w:themeColor="background1"/>
              </w:rPr>
              <w:tab/>
              <w:tab/>
            </w:r>
          </w:p>
        </w:tc>
        <w:tc>
          <w:tcPr>
            <w:tcW w:w="4566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Waar situeert deze functie zich in de organisatie?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Organigram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 xml:space="preserve">Deelwerking/project: 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Hoedanigheid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Fonts w:eastAsia="Wingdings" w:cs="Wingdings" w:ascii="Wingdings" w:hAnsi="Wingdings"/>
              </w:rPr>
              <w:t>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Medewerker </w:t>
              <w:tab/>
              <w:tab/>
            </w:r>
            <w:r>
              <w:rPr>
                <w:rFonts w:eastAsia="Wingdings" w:cs="Wingdings" w:ascii="Wingdings" w:hAnsi="Wingdings"/>
              </w:rPr>
              <w:t></w:t>
            </w:r>
            <w:r>
              <w:rPr>
                <w:rFonts w:cs="Arial"/>
              </w:rPr>
              <w:t xml:space="preserve"> Leidinggevende </w:t>
              <w:tab/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Rapporteert aan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Teamcoördinator</w:t>
            </w:r>
          </w:p>
        </w:tc>
      </w:tr>
    </w:tbl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65"/>
        <w:gridCol w:w="1934"/>
        <w:gridCol w:w="4934"/>
      </w:tblGrid>
      <w:tr>
        <w:trPr/>
        <w:tc>
          <w:tcPr>
            <w:tcW w:w="419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b/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RESULTAATSGEBIEDEN</w:t>
              <w:tab/>
              <w:tab/>
            </w:r>
          </w:p>
        </w:tc>
        <w:tc>
          <w:tcPr>
            <w:tcW w:w="4934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Wat wordt er van mij verwacht in deze functie?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Bemiddelen</w:t>
            </w:r>
          </w:p>
          <w:p>
            <w:pPr>
              <w:pStyle w:val="Normal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>Bemiddelen met verdachten en benadeelden (van een MOF)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>
                <w:color w:val="FF0000"/>
              </w:rPr>
            </w:pPr>
            <w:r>
              <w:rPr/>
              <w:t>Brengt een communicatieproces op gang tussen twee partijen (een minderjarige verdachte en de benadeelde, vrijwillig)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>
                <w:color w:val="FF0000"/>
              </w:rPr>
            </w:pPr>
            <w:r>
              <w:rPr/>
              <w:t>(Betrekt ouders of ondersteuningsfiguren)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>
                <w:color w:val="FF0000"/>
              </w:rPr>
            </w:pPr>
            <w:r>
              <w:rPr/>
              <w:t>Begeleidt het proces op neutrale wijze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>
                <w:color w:val="FF0000"/>
              </w:rPr>
            </w:pPr>
            <w:r>
              <w:rPr/>
              <w:t>Creëert openheid bij de partijen om door middel van communicatie te zoeken naar de best mogelijke oplossing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  <w:color w:val="FF0000"/>
              </w:rPr>
            </w:pPr>
            <w:r>
              <w:rPr>
                <w:b/>
              </w:rPr>
              <w:t>(Herstellen)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>Zoeken naar een gepaste vorm van herstel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jc w:val="both"/>
              <w:rPr>
                <w:i/>
                <w:i/>
              </w:rPr>
            </w:pPr>
            <w:r>
              <w:rPr/>
              <w:t>Zoeken naar een invulling die voor het slachtoffer belangrijk is.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jc w:val="both"/>
              <w:rPr>
                <w:i/>
                <w:i/>
              </w:rPr>
            </w:pPr>
            <w:r>
              <w:rPr/>
              <w:t>Aftoetsen wat de jongere daar tegenover kan plaatsen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>
                <w:color w:val="FF0000"/>
              </w:rPr>
            </w:pPr>
            <w:r>
              <w:rPr/>
              <w:t>Maken van afspraken, herstellen, excuses, afspraken, financiële regeling, …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Schuldbemiddeling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>Bieden van hulp- en dienstverlening aan de cliënt d.m.v. ondersteuning, informatie, vorming, adv</w:t>
            </w:r>
            <w:bookmarkStart w:id="0" w:name="_GoBack"/>
            <w:bookmarkEnd w:id="0"/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Cliëntopvolging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i/>
              </w:rPr>
              <w:t xml:space="preserve">Individueel opvolgen van de cliënt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Formuleert samen met de cliënt doelen in bijvoorbeeld een handelingsplan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Bespreekt individuele cliënten op team of met leidinggevende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Registreert en houdt de nodige administratie bij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Evalueert de doelen en evolutie met de cliënt en stuurt bij waar nodig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Externe samenwerking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>Samenwerken met externe actoren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Werkt samen met externe diensten in functie van de cliënt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Participeert aan inhoudelijk overleg op lokaal niveau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Maatschappelijke context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>Oog hebben voor de bredere maatschappelijke context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Is een wandelende antenne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Ziet structurele problemen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Is alert voor maatschappelijke evoluties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Signaleert cliënt overstijgende problemen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Persoonlijke ontwikkeling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Ontwikkelen van de eigen professionaliteit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jc w:val="both"/>
              <w:rPr/>
            </w:pPr>
            <w:r>
              <w:rPr/>
              <w:t>Reflecteert over het eigen handelen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jc w:val="both"/>
              <w:rPr/>
            </w:pPr>
            <w:r>
              <w:rPr/>
              <w:t>Ontwikkelt de eigen deskundigheid via opleiding, lectuur, …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Neemt actief deel aan het eigen ontwikkelingsgesprek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Werken in een team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i/>
                <w:i/>
              </w:rPr>
            </w:pPr>
            <w:r>
              <w:rPr>
                <w:i/>
              </w:rPr>
              <w:t xml:space="preserve">Bijdragen aan het gemeenschappelijk doel en goede relaties binnen het team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Werkt samen met collega’s en leidinggevende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Neemt actief deel aan het teamoverleg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Deelt informatie en expertise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Werken bij CAW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Bijdragen aan de realisatie van de missie, visie en strategie van de organisatie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Is loyaal aan de missie, visie en doelstellingen van CAW Antwerpen 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Handelt volgens de procedures uit het kwaliteitshandboek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/>
            </w:pPr>
            <w:r>
              <w:rPr/>
              <w:t>Denkt mee over vernieuwing en verbetering</w:t>
            </w:r>
          </w:p>
        </w:tc>
      </w:tr>
    </w:tbl>
    <w:p>
      <w:pPr>
        <w:pStyle w:val="Normal"/>
        <w:jc w:val="right"/>
        <w:rPr/>
      </w:pPr>
      <w:r>
        <w:rPr/>
      </w:r>
      <w:r>
        <w:br w:type="page"/>
      </w:r>
    </w:p>
    <w:p>
      <w:pPr>
        <w:pStyle w:val="Normal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2 | COMPETENTIEPROFIEL</w:t>
      </w:r>
    </w:p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65"/>
        <w:gridCol w:w="1771"/>
        <w:gridCol w:w="5097"/>
      </w:tblGrid>
      <w:tr>
        <w:trPr/>
        <w:tc>
          <w:tcPr>
            <w:tcW w:w="40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KERNCOMPETENTIES</w:t>
            </w:r>
            <w:r>
              <w:rPr>
                <w:color w:val="FFFFFF" w:themeColor="background1"/>
              </w:rPr>
              <w:tab/>
              <w:tab/>
              <w:tab/>
            </w:r>
          </w:p>
        </w:tc>
        <w:tc>
          <w:tcPr>
            <w:tcW w:w="509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Wanneer pas ik bij het CAW?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Klantgerichtheid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Onderzoeken van de wensen en behoeften van de klant en hiernaar handelen, rekening houdend met het organisatie belang.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  <w:tcMar>
              <w:left w:w="102" w:type="dxa"/>
              <w:right w:w="102" w:type="dxa"/>
            </w:tcMar>
          </w:tcPr>
          <w:p>
            <w:pPr>
              <w:pStyle w:val="Normal"/>
              <w:rPr>
                <w:b/>
                <w:b/>
              </w:rPr>
            </w:pPr>
            <w:r>
              <w:rPr>
                <w:rFonts w:cs="Arial"/>
                <w:b/>
              </w:rPr>
              <w:t>Integriteit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Op een professionele, correcte en oprechte manier handelen.</w:t>
            </w:r>
          </w:p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Samenwerken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TextBody"/>
              <w:rPr>
                <w:rFonts w:ascii="Calibri" w:hAnsi="Calibri"/>
                <w:sz w:val="20"/>
                <w:szCs w:val="20"/>
              </w:rPr>
            </w:pPr>
            <w:r>
              <w:rPr>
                <w:rFonts w:cs="Arial" w:ascii="Calibri" w:hAnsi="Calibri"/>
                <w:i/>
                <w:sz w:val="20"/>
                <w:szCs w:val="20"/>
              </w:rPr>
              <w:t>Actieve bijdrage leveren aan een gezamenlijk doel, ook wanneer het geen direct persoonlijk belang dient.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 xml:space="preserve">Openheid 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Onbevooroordeeld open staan voor de omgeving.</w:t>
            </w:r>
          </w:p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Eigenaarschap</w:t>
            </w:r>
          </w:p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jc w:val="both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Individuele verantwoordelijkheid tonen voor het eigen leerproces, de eigen resultaatsgebieden en deze van de organisatie.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  <w:tcMar>
              <w:left w:w="102" w:type="dxa"/>
              <w:right w:w="102" w:type="dxa"/>
            </w:tcMar>
          </w:tcPr>
          <w:p>
            <w:pPr>
              <w:pStyle w:val="Normal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Ondernemen</w:t>
            </w:r>
          </w:p>
        </w:tc>
        <w:tc>
          <w:tcPr>
            <w:tcW w:w="686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  <w:color w:val="333333"/>
              </w:rPr>
            </w:pPr>
            <w:r>
              <w:rPr>
                <w:rFonts w:cs="Arial"/>
                <w:i/>
                <w:color w:val="333333"/>
              </w:rPr>
              <w:t>Bewust berekende risico’s durven nemen om een vooraf bepaald doel te bereiken.</w:t>
            </w:r>
          </w:p>
          <w:p>
            <w:pPr>
              <w:pStyle w:val="Normal"/>
              <w:rPr>
                <w:rFonts w:ascii="Calibri" w:hAnsi="Calibri" w:cs="Calibri" w:asciiTheme="majorHAnsi" w:cstheme="majorHAnsi" w:hAnsiTheme="majorHAnsi"/>
                <w:i/>
                <w:i/>
              </w:rPr>
            </w:pPr>
            <w:r>
              <w:rPr>
                <w:rFonts w:cs="Calibri" w:cstheme="majorHAnsi"/>
                <w:i/>
              </w:rPr>
            </w:r>
          </w:p>
        </w:tc>
      </w:tr>
    </w:tbl>
    <w:p>
      <w:pPr>
        <w:pStyle w:val="Normal"/>
        <w:jc w:val="right"/>
        <w:rPr>
          <w:color w:val="808080"/>
          <w:sz w:val="16"/>
          <w:szCs w:val="16"/>
        </w:rPr>
      </w:pPr>
      <w:r>
        <w:rPr>
          <w:color w:val="808080"/>
          <w:sz w:val="16"/>
          <w:szCs w:val="16"/>
        </w:rPr>
      </w:r>
    </w:p>
    <w:p>
      <w:pPr>
        <w:pStyle w:val="Normal"/>
        <w:rPr/>
      </w:pPr>
      <w:r>
        <w:rPr/>
      </w:r>
    </w:p>
    <w:tbl>
      <w:tblPr>
        <w:tblW w:w="9139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65"/>
        <w:gridCol w:w="2055"/>
        <w:gridCol w:w="4818"/>
      </w:tblGrid>
      <w:tr>
        <w:trPr/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FUNCTIESPECIFIEKE COMPETENTIES</w:t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4818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Wanneer pas ik in deze functie ?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Analyseren</w:t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i/>
                <w:lang w:val="nl-NL"/>
              </w:rPr>
              <w:t xml:space="preserve">Systematisch ontleden van een situatie in al zijn elementen, duiden van verbanden en op zoek gaan naar </w:t>
            </w:r>
            <w:r>
              <w:rPr>
                <w:rFonts w:cs="Arial"/>
                <w:i/>
              </w:rPr>
              <w:t>bijkomende informatie om de situatie helder te krijgen.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Luisteren</w:t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  <w:lang w:val="nl-NL"/>
              </w:rPr>
            </w:pPr>
            <w:r>
              <w:rPr>
                <w:i/>
                <w:lang w:val="nl-NL"/>
              </w:rPr>
              <w:t>Bereid en in staat zijn om verbale en non-verbale boodschappen correct op te nemen en te verwerken.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Onderhandelen</w:t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  <w:lang w:val="nl-NL"/>
              </w:rPr>
            </w:pPr>
            <w:r>
              <w:rPr>
                <w:i/>
                <w:lang w:val="nl-NL"/>
              </w:rPr>
              <w:t>In overleg een overeenkomst bereiken die voor alle partijen aanvaardbaar is.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ascii="Calibri" w:hAnsi="Calibri" w:asciiTheme="minorHAnsi" w:hAnsiTheme="minorHAnsi"/>
                <w:b/>
                <w:b/>
              </w:rPr>
            </w:pPr>
            <w:r>
              <w:rPr>
                <w:rFonts w:asciiTheme="minorHAnsi" w:hAnsiTheme="minorHAnsi"/>
                <w:b/>
              </w:rPr>
              <w:t>Flexibiliteit</w:t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Zijn gedrag en aanpak aanpassen in functie van de situaties waarin men zich bevindt en personen waarmee men geconfronteerd wordt met het oog op het bereiken van een bepaald doel.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Plannen en organiseren</w:t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Aanbrengen van structuur in tijd, ruimte en prioriteit bij het aanpakken van situaties.</w:t>
            </w:r>
          </w:p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 xml:space="preserve">Zelfinzicht </w:t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Zichzelf kunnen inschatten en beoordelen zodat men een correct zelfbeeld bekomt.</w:t>
            </w:r>
          </w:p>
          <w:p>
            <w:pPr>
              <w:pStyle w:val="Normal"/>
              <w:rPr>
                <w:bCs/>
                <w:i/>
                <w:i/>
              </w:rPr>
            </w:pPr>
            <w:r>
              <w:rPr>
                <w:bCs/>
                <w:i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139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65"/>
        <w:gridCol w:w="1051"/>
        <w:gridCol w:w="5822"/>
      </w:tblGrid>
      <w:tr>
        <w:trPr/>
        <w:tc>
          <w:tcPr>
            <w:tcW w:w="331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VAKTECHNISCHE COMPETENTIES</w:t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5822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Wat ken en kan ik om deze functie goed uit te voeren?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Vakkennis</w:t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Kennis en inzicht in het welzijnswerk</w:t>
            </w:r>
          </w:p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Taal</w:t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Spreken, begrijpen, lezen en schrijven van correct Nederlands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Computer</w:t>
            </w:r>
          </w:p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Toepassing van software voor tekstverwerking, data beheer, internet en e-mail</w:t>
            </w:r>
          </w:p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Diploma</w:t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  <w:t>Bachelor menswetenschappen of gelijkwaardig door ervaring</w:t>
            </w:r>
          </w:p>
        </w:tc>
      </w:tr>
      <w:tr>
        <w:trPr/>
        <w:tc>
          <w:tcPr>
            <w:tcW w:w="22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b/>
                <w:b/>
              </w:rPr>
            </w:pPr>
            <w:r>
              <w:rPr>
                <w:b/>
              </w:rPr>
              <w:t>Attest</w:t>
            </w:r>
          </w:p>
        </w:tc>
        <w:tc>
          <w:tcPr>
            <w:tcW w:w="68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elraster1"/>
        <w:tblW w:w="9209" w:type="dxa"/>
        <w:jc w:val="left"/>
        <w:tblInd w:w="-147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74"/>
        <w:gridCol w:w="3"/>
        <w:gridCol w:w="4531"/>
      </w:tblGrid>
      <w:tr>
        <w:trPr/>
        <w:tc>
          <w:tcPr>
            <w:tcW w:w="46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shd w:color="auto" w:fill="3D4F81" w:val="clear"/>
          </w:tcPr>
          <w:p>
            <w:pPr>
              <w:pStyle w:val="Normal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HANDTEKENING WERKGEVER</w:t>
            </w:r>
          </w:p>
        </w:tc>
        <w:tc>
          <w:tcPr>
            <w:tcW w:w="4534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HANDTEKENING WERKNEMER</w:t>
            </w:r>
          </w:p>
        </w:tc>
      </w:tr>
      <w:tr>
        <w:trPr/>
        <w:tc>
          <w:tcPr>
            <w:tcW w:w="467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DATUM:</w:t>
            </w:r>
          </w:p>
          <w:p>
            <w:pPr>
              <w:pStyle w:val="Normal"/>
              <w:jc w:val="both"/>
              <w:rPr/>
            </w:pPr>
            <w:r>
              <w:rPr/>
              <w:t>VOOR AKKOORD: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NAAM: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45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DATUM:</w:t>
            </w:r>
          </w:p>
          <w:p>
            <w:pPr>
              <w:pStyle w:val="Normal"/>
              <w:jc w:val="both"/>
              <w:rPr/>
            </w:pPr>
            <w:r>
              <w:rPr/>
              <w:t>VOOR AKKOORD: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NAAM: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2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nl-B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cstheme="minorBidi" w:eastAsiaTheme="minorHAnsi"/>
        <w:lang w:val="nl-BE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8457b"/>
    <w:pPr>
      <w:widowControl/>
      <w:bidi w:val="0"/>
      <w:jc w:val="left"/>
    </w:pPr>
    <w:rPr>
      <w:rFonts w:ascii="Calibri" w:hAnsi="Calibri" w:eastAsia="Calibri" w:cs="" w:cstheme="minorBidi" w:eastAsiaTheme="minorHAnsi"/>
      <w:color w:val="auto"/>
      <w:kern w:val="0"/>
      <w:sz w:val="20"/>
      <w:szCs w:val="20"/>
      <w:lang w:val="nl-BE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heading32" w:customStyle="1">
    <w:name w:val="textheading32"/>
    <w:basedOn w:val="DefaultParagraphFont"/>
    <w:qFormat/>
    <w:rsid w:val="0068457b"/>
    <w:rPr/>
  </w:style>
  <w:style w:type="character" w:styleId="KoptekstChar" w:customStyle="1">
    <w:name w:val="Koptekst Char"/>
    <w:basedOn w:val="DefaultParagraphFont"/>
    <w:link w:val="Koptekst"/>
    <w:uiPriority w:val="99"/>
    <w:qFormat/>
    <w:rsid w:val="002b487b"/>
    <w:rPr/>
  </w:style>
  <w:style w:type="character" w:styleId="VoettekstChar" w:customStyle="1">
    <w:name w:val="Voettekst Char"/>
    <w:basedOn w:val="DefaultParagraphFont"/>
    <w:link w:val="Voettekst"/>
    <w:uiPriority w:val="99"/>
    <w:qFormat/>
    <w:rsid w:val="002b487b"/>
    <w:rPr/>
  </w:style>
  <w:style w:type="character" w:styleId="PlattetekstChar" w:customStyle="1">
    <w:name w:val="Platte tekst Char"/>
    <w:basedOn w:val="DefaultParagraphFont"/>
    <w:link w:val="Plattetekst"/>
    <w:qFormat/>
    <w:rsid w:val="00065acc"/>
    <w:rPr>
      <w:rFonts w:ascii="Times New Roman" w:hAnsi="Times New Roman" w:eastAsia="Times New Roman" w:cs="Times New Roman"/>
      <w:sz w:val="16"/>
      <w:szCs w:val="24"/>
      <w:lang w:val="nl-NL" w:eastAsia="nl-NL"/>
    </w:rPr>
  </w:style>
  <w:style w:type="character" w:styleId="A2" w:customStyle="1">
    <w:name w:val="A2"/>
    <w:qFormat/>
    <w:rsid w:val="00292273"/>
    <w:rPr>
      <w:rFonts w:cs="Gill Sans MT"/>
      <w:color w:val="000000"/>
      <w:sz w:val="20"/>
      <w:szCs w:val="20"/>
    </w:rPr>
  </w:style>
  <w:style w:type="character" w:styleId="BallontekstChar" w:customStyle="1">
    <w:name w:val="Ballontekst Char"/>
    <w:basedOn w:val="DefaultParagraphFont"/>
    <w:link w:val="Ballontekst"/>
    <w:uiPriority w:val="99"/>
    <w:semiHidden/>
    <w:qFormat/>
    <w:rsid w:val="00eb5f1f"/>
    <w:rPr>
      <w:rFonts w:ascii="Segoe UI" w:hAnsi="Segoe UI" w:cs="Segoe UI"/>
      <w:sz w:val="18"/>
      <w:szCs w:val="18"/>
    </w:rPr>
  </w:style>
  <w:style w:type="character" w:styleId="ListLabel1">
    <w:name w:val="ListLabel 1"/>
    <w:qFormat/>
    <w:rPr>
      <w:rFonts w:eastAsia="Calibri" w:cs="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color w:val="auto"/>
    </w:rPr>
  </w:style>
  <w:style w:type="character" w:styleId="ListLabel9">
    <w:name w:val="ListLabel 9"/>
    <w:qFormat/>
    <w:rPr>
      <w:color w:val="auto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color w:val="auto"/>
      <w:sz w:val="20"/>
      <w:szCs w:val="20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color w:val="auto"/>
    </w:rPr>
  </w:style>
  <w:style w:type="character" w:styleId="ListLabel26">
    <w:name w:val="ListLabel 26"/>
    <w:qFormat/>
    <w:rPr>
      <w:color w:val="auto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color w:val="383838"/>
      <w:sz w:val="20"/>
      <w:szCs w:val="20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link w:val="PlattetekstChar"/>
    <w:rsid w:val="00065acc"/>
    <w:pPr/>
    <w:rPr>
      <w:rFonts w:ascii="Times New Roman" w:hAnsi="Times New Roman" w:eastAsia="Times New Roman" w:cs="Times New Roman"/>
      <w:sz w:val="16"/>
      <w:szCs w:val="24"/>
      <w:lang w:val="nl-NL" w:eastAsia="nl-NL"/>
    </w:rPr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e765cd"/>
    <w:pPr>
      <w:widowControl/>
      <w:bidi w:val="0"/>
      <w:jc w:val="left"/>
    </w:pPr>
    <w:rPr>
      <w:rFonts w:ascii="Calibri" w:hAnsi="Calibri" w:eastAsia="Calibri" w:cs="" w:cstheme="minorBidi" w:eastAsiaTheme="minorHAnsi"/>
      <w:color w:val="auto"/>
      <w:kern w:val="0"/>
      <w:sz w:val="20"/>
      <w:szCs w:val="20"/>
      <w:lang w:val="nl-BE" w:eastAsia="en-US" w:bidi="ar-SA"/>
    </w:rPr>
  </w:style>
  <w:style w:type="paragraph" w:styleId="ListParagraph">
    <w:name w:val="List Paragraph"/>
    <w:basedOn w:val="Normal"/>
    <w:uiPriority w:val="34"/>
    <w:qFormat/>
    <w:rsid w:val="005b46e0"/>
    <w:pPr>
      <w:spacing w:lineRule="auto" w:line="259" w:before="0" w:after="160"/>
      <w:ind w:left="720" w:hanging="0"/>
      <w:contextualSpacing/>
    </w:pPr>
    <w:rPr>
      <w:rFonts w:ascii="Calibri" w:hAnsi="Calibri" w:asciiTheme="minorHAnsi" w:hAnsiTheme="minorHAnsi"/>
      <w:sz w:val="22"/>
      <w:szCs w:val="22"/>
    </w:rPr>
  </w:style>
  <w:style w:type="paragraph" w:styleId="Header">
    <w:name w:val="Header"/>
    <w:basedOn w:val="Normal"/>
    <w:link w:val="KoptekstChar"/>
    <w:uiPriority w:val="99"/>
    <w:unhideWhenUsed/>
    <w:rsid w:val="002b487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VoettekstChar"/>
    <w:uiPriority w:val="99"/>
    <w:unhideWhenUsed/>
    <w:rsid w:val="002b487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BallontekstChar"/>
    <w:uiPriority w:val="99"/>
    <w:semiHidden/>
    <w:unhideWhenUsed/>
    <w:qFormat/>
    <w:rsid w:val="00eb5f1f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raster">
    <w:name w:val="Table Grid"/>
    <w:basedOn w:val="Standaardtabel"/>
    <w:rsid w:val="0068457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raster1">
    <w:name w:val="Tabelraster1"/>
    <w:basedOn w:val="Standaardtabel"/>
    <w:rsid w:val="00e81d0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angepast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AA67F-FC1D-49B4-960F-A33DB75C6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A31450D5</Template>
  <TotalTime>23</TotalTime>
  <Application>LibreOffice/6.2.4.2$Windows_X86_64 LibreOffice_project/2412653d852ce75f65fbfa83fb7e7b669a126d64</Application>
  <Pages>2</Pages>
  <Words>632</Words>
  <Characters>3811</Characters>
  <CharactersWithSpaces>4336</CharactersWithSpaces>
  <Paragraphs>105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2019-09-23T13:59:00Z</dcterms:created>
  <dc:creator>Nicolas Desmet</dc:creator>
  <dc:description/>
  <dc:language>nl-BE</dc:language>
  <cp:lastModifiedBy/>
  <cp:lastPrinted>2019-05-03T11:13:00Z</cp:lastPrinted>
  <dcterms:modified xsi:type="dcterms:W3CDTF">2021-08-19T11:11:24Z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