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4B65" w14:textId="69C9ED27" w:rsidR="00A81685" w:rsidRDefault="003D0E61" w:rsidP="00A81685">
      <w:pPr>
        <w:pStyle w:val="Default"/>
      </w:pPr>
      <w:r>
        <w:t xml:space="preserve"> </w:t>
      </w:r>
      <w:r w:rsidR="00067121">
        <w:rPr>
          <w:noProof/>
          <w:lang w:eastAsia="nl-NL"/>
        </w:rPr>
        <w:drawing>
          <wp:inline distT="0" distB="0" distL="0" distR="0" wp14:anchorId="0327CC62" wp14:editId="28D883B9">
            <wp:extent cx="2581275" cy="60432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48DF" w14:textId="77777777" w:rsidR="00A81685" w:rsidRDefault="00A81685" w:rsidP="00A81685">
      <w:pPr>
        <w:pStyle w:val="Default"/>
      </w:pPr>
    </w:p>
    <w:p w14:paraId="29674B22" w14:textId="77777777" w:rsidR="00A81685" w:rsidRDefault="00A81685" w:rsidP="00A81685">
      <w:pPr>
        <w:pStyle w:val="Default"/>
      </w:pPr>
    </w:p>
    <w:p w14:paraId="7ABA330F" w14:textId="77777777" w:rsidR="00A81685" w:rsidRDefault="00A81685" w:rsidP="00A81685">
      <w:pPr>
        <w:pStyle w:val="Default"/>
      </w:pPr>
    </w:p>
    <w:p w14:paraId="5445D33D" w14:textId="77777777" w:rsidR="00A81685" w:rsidRDefault="00A81685" w:rsidP="00A81685">
      <w:pPr>
        <w:pStyle w:val="Default"/>
      </w:pPr>
    </w:p>
    <w:p w14:paraId="15C5B0B1" w14:textId="7C1D7761" w:rsidR="00A81685" w:rsidRDefault="00A81685" w:rsidP="00067121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Wijkgezondheidscentrum Malpertuus zoekt een</w:t>
      </w:r>
      <w:r w:rsidR="00EB58EC">
        <w:rPr>
          <w:b/>
          <w:bCs/>
          <w:sz w:val="29"/>
          <w:szCs w:val="29"/>
        </w:rPr>
        <w:t xml:space="preserve"> administratief medewerker</w:t>
      </w:r>
    </w:p>
    <w:p w14:paraId="1179AF2A" w14:textId="7A8E9F50" w:rsidR="00EB58EC" w:rsidRDefault="00EB58EC" w:rsidP="00067121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Halftijdse tewerkstelling – 19u</w:t>
      </w:r>
    </w:p>
    <w:p w14:paraId="5C182E7F" w14:textId="78A74BA9" w:rsidR="00A81685" w:rsidRDefault="00A81685" w:rsidP="00067121">
      <w:pPr>
        <w:pStyle w:val="Default"/>
        <w:jc w:val="center"/>
        <w:rPr>
          <w:sz w:val="23"/>
          <w:szCs w:val="23"/>
        </w:rPr>
      </w:pPr>
    </w:p>
    <w:p w14:paraId="26BCA0D2" w14:textId="77777777" w:rsidR="00A81685" w:rsidRDefault="00A81685" w:rsidP="00067121">
      <w:pPr>
        <w:pStyle w:val="Default"/>
        <w:rPr>
          <w:sz w:val="23"/>
          <w:szCs w:val="23"/>
        </w:rPr>
      </w:pPr>
    </w:p>
    <w:p w14:paraId="2D72543C" w14:textId="77777777" w:rsidR="00067121" w:rsidRDefault="00067121" w:rsidP="00A81685">
      <w:pPr>
        <w:pStyle w:val="Default"/>
        <w:rPr>
          <w:i/>
          <w:iCs/>
          <w:sz w:val="22"/>
          <w:szCs w:val="22"/>
        </w:rPr>
      </w:pPr>
    </w:p>
    <w:p w14:paraId="16164144" w14:textId="77777777" w:rsidR="00A81685" w:rsidRDefault="00A81685" w:rsidP="0006712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Wijkgezondheidscentrum Malpertuus vzw biedt sinds mei 2016 toegankelijke en wijkgerichte eerstelijnsgezondheidszorg aan. Het team bestaat uit 5 huisartsen en een HAIO, 3 kinesitherapeuten,</w:t>
      </w:r>
    </w:p>
    <w:p w14:paraId="6ED27B68" w14:textId="77777777" w:rsidR="00A81685" w:rsidRDefault="00A81685" w:rsidP="0006712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4 verpleegkundigen, gezondheidspromotor, maatschappelijk werker en een omkaderende equipe.</w:t>
      </w:r>
    </w:p>
    <w:p w14:paraId="1BD53D58" w14:textId="77777777" w:rsidR="00A81685" w:rsidRDefault="00A81685" w:rsidP="0006712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Het WGC Malpertuus telt meer dan 2.000 ingeschreven patiënten en is in volle groei.</w:t>
      </w:r>
    </w:p>
    <w:p w14:paraId="5E9F167C" w14:textId="77777777" w:rsidR="00067121" w:rsidRDefault="00067121" w:rsidP="00A81685">
      <w:pPr>
        <w:pStyle w:val="Default"/>
        <w:rPr>
          <w:b/>
          <w:bCs/>
          <w:i/>
          <w:iCs/>
          <w:sz w:val="23"/>
          <w:szCs w:val="23"/>
        </w:rPr>
      </w:pPr>
    </w:p>
    <w:p w14:paraId="5416C051" w14:textId="77777777" w:rsidR="00280EDA" w:rsidRDefault="00280EDA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</w:p>
    <w:p w14:paraId="3955E25A" w14:textId="397EBBB4" w:rsidR="00280EDA" w:rsidRDefault="00280EDA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Functie</w:t>
      </w:r>
    </w:p>
    <w:p w14:paraId="5FF0B80C" w14:textId="5CD9ABFF" w:rsidR="005C4812" w:rsidRDefault="005C4812" w:rsidP="000C6101">
      <w:pPr>
        <w:spacing w:before="100" w:beforeAutospacing="1" w:after="100" w:afterAutospacing="1"/>
        <w:ind w:left="708"/>
      </w:pPr>
      <w:r>
        <w:t xml:space="preserve">Je bent verantwoordelijk voor </w:t>
      </w:r>
      <w:r w:rsidR="000C6101">
        <w:t>de verwerking, analyse en presentatie</w:t>
      </w:r>
      <w:r>
        <w:t xml:space="preserve"> </w:t>
      </w:r>
      <w:r w:rsidR="000C6101">
        <w:t>van het financiële luik van de organisatie.</w:t>
      </w:r>
    </w:p>
    <w:p w14:paraId="6105A72F" w14:textId="3EC5CF48" w:rsidR="00280EDA" w:rsidRDefault="00280EDA" w:rsidP="000C6101">
      <w:pPr>
        <w:spacing w:before="100" w:beforeAutospacing="1" w:after="100" w:afterAutospacing="1"/>
        <w:ind w:left="708"/>
      </w:pPr>
      <w:r>
        <w:t>Je bent verantwoordelijk voor een correcte opvolging en beheer van de loonadministratie, de personeelsdossiers en verzekeringen</w:t>
      </w:r>
      <w:r w:rsidR="00A469AD">
        <w:t xml:space="preserve"> en</w:t>
      </w:r>
      <w:r>
        <w:t xml:space="preserve"> voor de continuïteit in en optimalisering van de personeelssubsidies. </w:t>
      </w:r>
      <w:r w:rsidR="00A469AD">
        <w:t>J</w:t>
      </w:r>
      <w:r>
        <w:t xml:space="preserve">e bent naar binnen en naar buiten het gezicht van een zorgvuldige en vriendelijke dienstverlening van de personeelsdienst binnen ons centrum. </w:t>
      </w:r>
    </w:p>
    <w:p w14:paraId="62F37527" w14:textId="03A86404" w:rsidR="00280EDA" w:rsidRDefault="00072B56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Taken</w:t>
      </w:r>
    </w:p>
    <w:p w14:paraId="728091BD" w14:textId="77777777" w:rsidR="00280EDA" w:rsidRDefault="00280EDA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</w:p>
    <w:p w14:paraId="69EE3EDC" w14:textId="77777777" w:rsidR="002D368E" w:rsidRDefault="002D368E" w:rsidP="002D368E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Beheer van de rekeningen, reserves, kredieten en overeenkomsten</w:t>
      </w:r>
    </w:p>
    <w:p w14:paraId="3C3575A0" w14:textId="01394432" w:rsidR="002D368E" w:rsidRDefault="002D368E" w:rsidP="002D368E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Analyseren en presenteren van de resultaten aan de beleidsorganen van het centrum (Bestuursorgaan, Algemene vergadering). Dit doe je in samenspraak en afstemming met de algemeen coördinator van het centrum.</w:t>
      </w:r>
    </w:p>
    <w:p w14:paraId="02EC8831" w14:textId="54898EBB" w:rsidR="00230415" w:rsidRDefault="00230415" w:rsidP="00230415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Onderhouden en opvolgen van contacten met medewerkers, sociaal secretariaat en overheden</w:t>
      </w:r>
    </w:p>
    <w:p w14:paraId="25936B5C" w14:textId="5D2E1DB5" w:rsidR="00230415" w:rsidRDefault="00230415" w:rsidP="00230415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Opvolgen van applicaties, registraties en enquêtes vanuit de overheid</w:t>
      </w:r>
    </w:p>
    <w:p w14:paraId="5F58FCFD" w14:textId="70A27A10" w:rsidR="00886FE8" w:rsidRDefault="00886FE8" w:rsidP="00230415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Verzekeren van continuïteit op vlak van taken en vragen inzake personeelsbeheer en sociaal secretariaat</w:t>
      </w:r>
    </w:p>
    <w:p w14:paraId="2431A98E" w14:textId="2A5E94B9" w:rsidR="00886FE8" w:rsidRDefault="00886FE8" w:rsidP="00886FE8">
      <w:pPr>
        <w:pStyle w:val="Lijstalinea"/>
        <w:numPr>
          <w:ilvl w:val="0"/>
          <w:numId w:val="2"/>
        </w:numPr>
        <w:spacing w:before="100" w:beforeAutospacing="1" w:after="100" w:afterAutospacing="1"/>
      </w:pPr>
      <w:r>
        <w:t>Voorbereiden en opvolgen van subsidiedossiers</w:t>
      </w:r>
    </w:p>
    <w:p w14:paraId="050974F2" w14:textId="77777777" w:rsidR="00280EDA" w:rsidRDefault="00280EDA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</w:p>
    <w:p w14:paraId="182E71C2" w14:textId="40973CEF" w:rsidR="00A81685" w:rsidRDefault="00A81685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Profiel: </w:t>
      </w:r>
    </w:p>
    <w:p w14:paraId="576D28DE" w14:textId="11C5BFD1" w:rsidR="00633272" w:rsidRDefault="00633272" w:rsidP="00067121">
      <w:pPr>
        <w:pStyle w:val="Default"/>
        <w:ind w:left="708"/>
        <w:rPr>
          <w:b/>
          <w:bCs/>
          <w:i/>
          <w:iCs/>
          <w:sz w:val="23"/>
          <w:szCs w:val="23"/>
        </w:rPr>
      </w:pPr>
    </w:p>
    <w:p w14:paraId="6A5C6F5E" w14:textId="288D8CF3" w:rsidR="00633272" w:rsidRDefault="00633272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 bent in het bezit van een Bachelor-diploma in een administratieve en/of boekhoudkundige opleiding</w:t>
      </w:r>
      <w:r w:rsidR="002D368E">
        <w:rPr>
          <w:sz w:val="23"/>
          <w:szCs w:val="23"/>
        </w:rPr>
        <w:t xml:space="preserve"> of</w:t>
      </w:r>
      <w:r w:rsidR="00570E47">
        <w:rPr>
          <w:sz w:val="23"/>
          <w:szCs w:val="23"/>
        </w:rPr>
        <w:t xml:space="preserve"> gelijkwaardig door andere scholing/ervaring</w:t>
      </w:r>
    </w:p>
    <w:p w14:paraId="0770C232" w14:textId="5F9FBA44" w:rsidR="00E23C89" w:rsidRDefault="00E23C89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 hebt voldoende boekhoudkundige kennis om een resultaatrekening, balans en begroting op te stellen, daarover kritisch te reflecteren en deze te presenteren</w:t>
      </w:r>
    </w:p>
    <w:p w14:paraId="5F8264DB" w14:textId="356329BC" w:rsidR="00E23C89" w:rsidRDefault="00E23C89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Je bent bereid je continu bij te scholen</w:t>
      </w:r>
    </w:p>
    <w:p w14:paraId="3844E9DD" w14:textId="5F04F2D6" w:rsidR="00B051EA" w:rsidRDefault="00B051EA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Je werkt vlot met courante informaticatoepassingen </w:t>
      </w:r>
    </w:p>
    <w:p w14:paraId="26BC68F0" w14:textId="7543BE08" w:rsidR="004A1608" w:rsidRDefault="004A1608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Je kan je werk zelfstandig organiseren, flexibel </w:t>
      </w:r>
      <w:r w:rsidR="00C3540F">
        <w:rPr>
          <w:sz w:val="23"/>
          <w:szCs w:val="23"/>
        </w:rPr>
        <w:t>plannen en systematisch opvolgen</w:t>
      </w:r>
    </w:p>
    <w:p w14:paraId="42DE300B" w14:textId="27AE6FBD" w:rsidR="00415981" w:rsidRDefault="00415981" w:rsidP="00633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 bent een teamspeler en vlot in verbindende communicatie</w:t>
      </w:r>
    </w:p>
    <w:p w14:paraId="3CAEAD12" w14:textId="0C21C3B6" w:rsidR="003454E2" w:rsidRPr="00903E70" w:rsidRDefault="00C3540F" w:rsidP="00903E7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 deelt onze organisatievisie en draagt de kernwaarden actief mee uit</w:t>
      </w:r>
    </w:p>
    <w:p w14:paraId="04D41108" w14:textId="143271F8" w:rsidR="00A81685" w:rsidRDefault="00A81685" w:rsidP="003454E2">
      <w:pPr>
        <w:pStyle w:val="Default"/>
        <w:spacing w:after="49"/>
        <w:ind w:left="708"/>
        <w:rPr>
          <w:rFonts w:ascii="Times New Roman" w:hAnsi="Times New Roman" w:cs="Times New Roman"/>
          <w:sz w:val="23"/>
          <w:szCs w:val="23"/>
        </w:rPr>
      </w:pPr>
    </w:p>
    <w:p w14:paraId="569E201E" w14:textId="77777777" w:rsidR="00A81685" w:rsidRDefault="00A81685" w:rsidP="00067121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Wij bieden: </w:t>
      </w:r>
    </w:p>
    <w:p w14:paraId="2B8A4DA1" w14:textId="566570EC" w:rsidR="00903E70" w:rsidRDefault="00903E70" w:rsidP="00903E70">
      <w:pPr>
        <w:pStyle w:val="Default"/>
        <w:spacing w:after="51"/>
        <w:ind w:left="708"/>
        <w:rPr>
          <w:rFonts w:ascii="Times New Roman" w:hAnsi="Times New Roman" w:cs="Times New Roman"/>
          <w:sz w:val="23"/>
          <w:szCs w:val="23"/>
        </w:rPr>
      </w:pPr>
    </w:p>
    <w:p w14:paraId="04C58241" w14:textId="1A1668C2" w:rsidR="008304D3" w:rsidRDefault="008304D3" w:rsidP="00903E70">
      <w:pPr>
        <w:pStyle w:val="Default"/>
        <w:numPr>
          <w:ilvl w:val="0"/>
          <w:numId w:val="3"/>
        </w:numPr>
        <w:spacing w:after="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Een inspirerende werksfeer en hedendaagse praktijkomgeving in een bruisende buurt</w:t>
      </w:r>
    </w:p>
    <w:p w14:paraId="0CA9E7BA" w14:textId="14225938" w:rsidR="00903E70" w:rsidRDefault="00903E70" w:rsidP="00903E70">
      <w:pPr>
        <w:pStyle w:val="Default"/>
        <w:numPr>
          <w:ilvl w:val="0"/>
          <w:numId w:val="3"/>
        </w:numPr>
        <w:spacing w:after="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Een contract</w:t>
      </w:r>
      <w:r w:rsidR="00B9599A">
        <w:rPr>
          <w:rFonts w:ascii="Times New Roman" w:hAnsi="Times New Roman" w:cs="Times New Roman"/>
          <w:sz w:val="23"/>
          <w:szCs w:val="23"/>
        </w:rPr>
        <w:t xml:space="preserve"> van 19u/week voor onbepaalde duur</w:t>
      </w:r>
    </w:p>
    <w:p w14:paraId="79CBF0E4" w14:textId="24DD139D" w:rsidR="00AE3EA1" w:rsidRDefault="00AE3EA1" w:rsidP="00903E70">
      <w:pPr>
        <w:pStyle w:val="Default"/>
        <w:numPr>
          <w:ilvl w:val="0"/>
          <w:numId w:val="3"/>
        </w:numPr>
        <w:spacing w:after="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Een vaste verloning (bediendencontract, PC 330</w:t>
      </w:r>
      <w:r w:rsidR="00700360">
        <w:rPr>
          <w:rFonts w:ascii="Times New Roman" w:hAnsi="Times New Roman" w:cs="Times New Roman"/>
          <w:sz w:val="23"/>
          <w:szCs w:val="23"/>
        </w:rPr>
        <w:t>, IFIC</w:t>
      </w:r>
      <w:r w:rsidR="00DB1BB7">
        <w:rPr>
          <w:rFonts w:ascii="Times New Roman" w:hAnsi="Times New Roman" w:cs="Times New Roman"/>
          <w:sz w:val="23"/>
          <w:szCs w:val="23"/>
        </w:rPr>
        <w:t xml:space="preserve"> </w:t>
      </w:r>
      <w:r w:rsidR="00700360">
        <w:rPr>
          <w:rFonts w:ascii="Times New Roman" w:hAnsi="Times New Roman" w:cs="Times New Roman"/>
          <w:sz w:val="23"/>
          <w:szCs w:val="23"/>
        </w:rPr>
        <w:t>klasse</w:t>
      </w:r>
      <w:r w:rsidR="00202486">
        <w:rPr>
          <w:rFonts w:ascii="Times New Roman" w:hAnsi="Times New Roman" w:cs="Times New Roman"/>
          <w:sz w:val="23"/>
          <w:szCs w:val="23"/>
        </w:rPr>
        <w:t xml:space="preserve"> 1</w:t>
      </w:r>
      <w:r w:rsidR="00720D19">
        <w:rPr>
          <w:rFonts w:ascii="Times New Roman" w:hAnsi="Times New Roman" w:cs="Times New Roman"/>
          <w:sz w:val="23"/>
          <w:szCs w:val="23"/>
        </w:rPr>
        <w:t>4</w:t>
      </w:r>
      <w:r w:rsidR="00202486">
        <w:rPr>
          <w:rFonts w:ascii="Times New Roman" w:hAnsi="Times New Roman" w:cs="Times New Roman"/>
          <w:sz w:val="23"/>
          <w:szCs w:val="23"/>
        </w:rPr>
        <w:t>)</w:t>
      </w:r>
    </w:p>
    <w:p w14:paraId="6B1CFBDD" w14:textId="77777777" w:rsidR="00135F8E" w:rsidRDefault="00DB1BB7" w:rsidP="00903E70">
      <w:pPr>
        <w:pStyle w:val="Default"/>
        <w:numPr>
          <w:ilvl w:val="0"/>
          <w:numId w:val="3"/>
        </w:numPr>
        <w:spacing w:after="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304D3" w:rsidRPr="00DB1BB7">
        <w:rPr>
          <w:rFonts w:ascii="Times New Roman" w:hAnsi="Times New Roman" w:cs="Times New Roman"/>
          <w:sz w:val="23"/>
          <w:szCs w:val="23"/>
        </w:rPr>
        <w:t>ergoeding woon-werkverkeer (auto, fiets of openbaar vervoer)</w:t>
      </w:r>
    </w:p>
    <w:p w14:paraId="0CB23251" w14:textId="7E3F788E" w:rsidR="00202486" w:rsidRPr="00DB1BB7" w:rsidRDefault="00135F8E" w:rsidP="00903E70">
      <w:pPr>
        <w:pStyle w:val="Default"/>
        <w:numPr>
          <w:ilvl w:val="0"/>
          <w:numId w:val="3"/>
        </w:numPr>
        <w:spacing w:after="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="008304D3" w:rsidRPr="00DB1BB7">
        <w:rPr>
          <w:rFonts w:ascii="Times New Roman" w:hAnsi="Times New Roman" w:cs="Times New Roman"/>
          <w:sz w:val="23"/>
          <w:szCs w:val="23"/>
        </w:rPr>
        <w:t xml:space="preserve">aaltijdcheques </w:t>
      </w:r>
      <w:r w:rsidR="00720D19" w:rsidRPr="00DB1BB7">
        <w:rPr>
          <w:rFonts w:ascii="Times New Roman" w:hAnsi="Times New Roman" w:cs="Times New Roman"/>
          <w:sz w:val="23"/>
          <w:szCs w:val="23"/>
        </w:rPr>
        <w:t>twv 7 Euro per gewerkte dag</w:t>
      </w:r>
    </w:p>
    <w:p w14:paraId="396CBA13" w14:textId="77777777" w:rsidR="00903E70" w:rsidRDefault="00903E70" w:rsidP="00903E70">
      <w:pPr>
        <w:pStyle w:val="Default"/>
        <w:spacing w:after="51"/>
        <w:ind w:left="708"/>
        <w:rPr>
          <w:rFonts w:ascii="Times New Roman" w:hAnsi="Times New Roman" w:cs="Times New Roman"/>
          <w:sz w:val="23"/>
          <w:szCs w:val="23"/>
        </w:rPr>
      </w:pPr>
    </w:p>
    <w:p w14:paraId="784BD75F" w14:textId="77777777" w:rsidR="00A81685" w:rsidRDefault="00A81685" w:rsidP="00067121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Plaats van tewerkstelling: </w:t>
      </w:r>
    </w:p>
    <w:p w14:paraId="10923ED7" w14:textId="77777777" w:rsidR="00A81685" w:rsidRDefault="00A81685" w:rsidP="00067121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Brugsesteenweg 214 - 218, 9000 Gent </w:t>
      </w:r>
    </w:p>
    <w:p w14:paraId="5581842A" w14:textId="77777777" w:rsidR="00067121" w:rsidRDefault="00067121" w:rsidP="00067121">
      <w:pPr>
        <w:pStyle w:val="Default"/>
        <w:ind w:left="708"/>
        <w:rPr>
          <w:sz w:val="23"/>
          <w:szCs w:val="23"/>
        </w:rPr>
      </w:pPr>
    </w:p>
    <w:p w14:paraId="64B812BA" w14:textId="77777777" w:rsidR="00A81685" w:rsidRDefault="00A81685" w:rsidP="00067121">
      <w:pPr>
        <w:pStyle w:val="Default"/>
        <w:ind w:left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Interesse? </w:t>
      </w:r>
    </w:p>
    <w:p w14:paraId="04B350C0" w14:textId="2DC3B93F" w:rsidR="00A81685" w:rsidRDefault="00A81685" w:rsidP="00067121">
      <w:pPr>
        <w:pStyle w:val="Default"/>
        <w:ind w:left="708"/>
        <w:rPr>
          <w:sz w:val="23"/>
          <w:szCs w:val="23"/>
        </w:rPr>
      </w:pPr>
      <w:r>
        <w:rPr>
          <w:sz w:val="22"/>
          <w:szCs w:val="22"/>
        </w:rPr>
        <w:t xml:space="preserve"> Voor meer </w:t>
      </w:r>
      <w:r>
        <w:rPr>
          <w:b/>
          <w:bCs/>
          <w:sz w:val="22"/>
          <w:szCs w:val="22"/>
        </w:rPr>
        <w:t xml:space="preserve">info </w:t>
      </w:r>
      <w:r>
        <w:rPr>
          <w:sz w:val="22"/>
          <w:szCs w:val="22"/>
        </w:rPr>
        <w:t>kan je terecht bij</w:t>
      </w:r>
      <w:r w:rsidR="00067121">
        <w:rPr>
          <w:sz w:val="23"/>
          <w:szCs w:val="23"/>
        </w:rPr>
        <w:t xml:space="preserve">: </w:t>
      </w:r>
      <w:hyperlink r:id="rId7" w:history="1">
        <w:r w:rsidR="00902B1E" w:rsidRPr="004A5F16">
          <w:rPr>
            <w:rStyle w:val="Hyperlink"/>
            <w:sz w:val="23"/>
            <w:szCs w:val="23"/>
          </w:rPr>
          <w:t>didier.moray@wgcmalpertuus.be</w:t>
        </w:r>
      </w:hyperlink>
      <w:r w:rsidR="00067121">
        <w:rPr>
          <w:sz w:val="23"/>
          <w:szCs w:val="23"/>
        </w:rPr>
        <w:t xml:space="preserve"> </w:t>
      </w:r>
    </w:p>
    <w:p w14:paraId="6E2D8DCB" w14:textId="77777777" w:rsidR="00A81685" w:rsidRDefault="00A81685" w:rsidP="00067121">
      <w:pPr>
        <w:pStyle w:val="Default"/>
        <w:ind w:left="708"/>
        <w:rPr>
          <w:sz w:val="22"/>
          <w:szCs w:val="22"/>
        </w:rPr>
      </w:pPr>
    </w:p>
    <w:p w14:paraId="64A59FDA" w14:textId="4B3EDC00" w:rsidR="00A81685" w:rsidRDefault="00A81685" w:rsidP="00067121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Solliciteren </w:t>
      </w:r>
      <w:r>
        <w:rPr>
          <w:sz w:val="22"/>
          <w:szCs w:val="22"/>
        </w:rPr>
        <w:t>doe je m</w:t>
      </w:r>
      <w:r w:rsidR="00067121">
        <w:rPr>
          <w:sz w:val="22"/>
          <w:szCs w:val="22"/>
        </w:rPr>
        <w:t xml:space="preserve">et motivatiebrief en CV naar </w:t>
      </w:r>
      <w:hyperlink r:id="rId8" w:history="1">
        <w:r w:rsidR="00067121" w:rsidRPr="00705876">
          <w:rPr>
            <w:rStyle w:val="Hyperlink"/>
            <w:sz w:val="22"/>
            <w:szCs w:val="22"/>
          </w:rPr>
          <w:t>info@wgcmalpertuus.be</w:t>
        </w:r>
      </w:hyperlink>
      <w:r w:rsidR="00067121">
        <w:rPr>
          <w:sz w:val="22"/>
          <w:szCs w:val="22"/>
        </w:rPr>
        <w:t xml:space="preserve"> </w:t>
      </w:r>
      <w:r w:rsidR="000D3C12">
        <w:rPr>
          <w:sz w:val="22"/>
          <w:szCs w:val="22"/>
        </w:rPr>
        <w:t xml:space="preserve"> en </w:t>
      </w:r>
      <w:hyperlink r:id="rId9" w:history="1">
        <w:r w:rsidR="00FD5BE8" w:rsidRPr="004A5F16">
          <w:rPr>
            <w:rStyle w:val="Hyperlink"/>
            <w:sz w:val="22"/>
            <w:szCs w:val="22"/>
          </w:rPr>
          <w:t>didier.moray@wgcmalpertuus.be</w:t>
        </w:r>
      </w:hyperlink>
      <w:r w:rsidR="00FD5BE8">
        <w:rPr>
          <w:sz w:val="22"/>
          <w:szCs w:val="22"/>
        </w:rPr>
        <w:t xml:space="preserve"> </w:t>
      </w:r>
      <w:r w:rsidR="000D3C12">
        <w:rPr>
          <w:sz w:val="22"/>
          <w:szCs w:val="22"/>
        </w:rPr>
        <w:t xml:space="preserve"> </w:t>
      </w:r>
      <w:r w:rsidR="00B447A3">
        <w:rPr>
          <w:sz w:val="22"/>
          <w:szCs w:val="22"/>
        </w:rPr>
        <w:t>v</w:t>
      </w:r>
      <w:r w:rsidR="009E5A8F">
        <w:rPr>
          <w:sz w:val="22"/>
          <w:szCs w:val="22"/>
        </w:rPr>
        <w:t xml:space="preserve">óór </w:t>
      </w:r>
      <w:r w:rsidR="006D0549">
        <w:rPr>
          <w:sz w:val="22"/>
          <w:szCs w:val="22"/>
        </w:rPr>
        <w:t>6/10/2021</w:t>
      </w:r>
      <w:r w:rsidR="00135F8E">
        <w:rPr>
          <w:sz w:val="22"/>
          <w:szCs w:val="22"/>
        </w:rPr>
        <w:t>. De selectiegesprekken zullen plaatsvinden in de week van 11 oktober.</w:t>
      </w:r>
    </w:p>
    <w:p w14:paraId="40F258D2" w14:textId="77777777" w:rsidR="00A81685" w:rsidRDefault="00A81685" w:rsidP="00067121">
      <w:pPr>
        <w:pStyle w:val="Default"/>
        <w:ind w:left="708"/>
        <w:rPr>
          <w:sz w:val="22"/>
          <w:szCs w:val="22"/>
        </w:rPr>
      </w:pPr>
    </w:p>
    <w:p w14:paraId="2C4635F9" w14:textId="3F3232CA" w:rsidR="00A81685" w:rsidRPr="00135F8E" w:rsidRDefault="00A81685" w:rsidP="00135F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 Ons wijkgezondheidscentrum: </w:t>
      </w:r>
      <w:r>
        <w:rPr>
          <w:sz w:val="23"/>
          <w:szCs w:val="23"/>
        </w:rPr>
        <w:t xml:space="preserve">www.wgcmalpertuus.be </w:t>
      </w:r>
    </w:p>
    <w:p w14:paraId="1C916874" w14:textId="77777777" w:rsidR="00067121" w:rsidRDefault="00067121" w:rsidP="00067121">
      <w:pPr>
        <w:pStyle w:val="Default"/>
        <w:ind w:left="708"/>
        <w:rPr>
          <w:sz w:val="23"/>
          <w:szCs w:val="23"/>
        </w:rPr>
      </w:pPr>
    </w:p>
    <w:p w14:paraId="1160D933" w14:textId="77777777" w:rsidR="00067121" w:rsidRDefault="00067121" w:rsidP="00067121">
      <w:pPr>
        <w:pStyle w:val="Default"/>
        <w:ind w:left="708"/>
        <w:rPr>
          <w:sz w:val="23"/>
          <w:szCs w:val="23"/>
        </w:rPr>
      </w:pPr>
    </w:p>
    <w:p w14:paraId="4B792FB3" w14:textId="77777777" w:rsidR="00FD7275" w:rsidRDefault="00FD7275"/>
    <w:sectPr w:rsidR="00FD7275" w:rsidSect="00297D2D">
      <w:pgSz w:w="11911" w:h="17345"/>
      <w:pgMar w:top="1351" w:right="1127" w:bottom="1417" w:left="9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5A"/>
    <w:multiLevelType w:val="hybridMultilevel"/>
    <w:tmpl w:val="2968C2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29749A"/>
    <w:multiLevelType w:val="hybridMultilevel"/>
    <w:tmpl w:val="F09064A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04D76"/>
    <w:multiLevelType w:val="hybridMultilevel"/>
    <w:tmpl w:val="C40C9E1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5"/>
    <w:rsid w:val="00062747"/>
    <w:rsid w:val="00067121"/>
    <w:rsid w:val="00072B56"/>
    <w:rsid w:val="000C6101"/>
    <w:rsid w:val="000D3C12"/>
    <w:rsid w:val="00135F8E"/>
    <w:rsid w:val="001D1E7C"/>
    <w:rsid w:val="00202486"/>
    <w:rsid w:val="00230415"/>
    <w:rsid w:val="00280EDA"/>
    <w:rsid w:val="002D368E"/>
    <w:rsid w:val="003454E2"/>
    <w:rsid w:val="003D0E61"/>
    <w:rsid w:val="00415981"/>
    <w:rsid w:val="004A1608"/>
    <w:rsid w:val="00570E47"/>
    <w:rsid w:val="005C4812"/>
    <w:rsid w:val="00614CF3"/>
    <w:rsid w:val="00633272"/>
    <w:rsid w:val="00637EBD"/>
    <w:rsid w:val="006D0549"/>
    <w:rsid w:val="00700360"/>
    <w:rsid w:val="00720D19"/>
    <w:rsid w:val="00765216"/>
    <w:rsid w:val="008304D3"/>
    <w:rsid w:val="00886FE8"/>
    <w:rsid w:val="00902B1E"/>
    <w:rsid w:val="00903E70"/>
    <w:rsid w:val="009E5A8F"/>
    <w:rsid w:val="00A469AD"/>
    <w:rsid w:val="00A81685"/>
    <w:rsid w:val="00A9076C"/>
    <w:rsid w:val="00AE3EA1"/>
    <w:rsid w:val="00B051EA"/>
    <w:rsid w:val="00B447A3"/>
    <w:rsid w:val="00B9599A"/>
    <w:rsid w:val="00C3540F"/>
    <w:rsid w:val="00DB1BB7"/>
    <w:rsid w:val="00E23C89"/>
    <w:rsid w:val="00EB58EC"/>
    <w:rsid w:val="00EC5F2B"/>
    <w:rsid w:val="00FD5BE8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3CE"/>
  <w15:docId w15:val="{0C3ABCA8-CF1A-42CD-BB2B-5B0B5D6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81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6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712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304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0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gcmalpertuus.be" TargetMode="External"/><Relationship Id="rId3" Type="http://schemas.openxmlformats.org/officeDocument/2006/relationships/styles" Target="styles.xml"/><Relationship Id="rId7" Type="http://schemas.openxmlformats.org/officeDocument/2006/relationships/hyperlink" Target="mailto:didier.moray@wgcmalpertuu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dier.moray@wgcmalpertuu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E0B4-B357-4A9C-B119-91F881B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Deraeve</dc:creator>
  <cp:lastModifiedBy>Didier Moray</cp:lastModifiedBy>
  <cp:revision>40</cp:revision>
  <dcterms:created xsi:type="dcterms:W3CDTF">2021-07-29T07:16:00Z</dcterms:created>
  <dcterms:modified xsi:type="dcterms:W3CDTF">2021-09-17T10:12:00Z</dcterms:modified>
</cp:coreProperties>
</file>