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jpeg" ContentType="image/jpeg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_rels/.rels" ContentType="application/vnd.openxmlformats-package.relationship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Style w:val="Tabelraster"/>
        <w:tblW w:w="9139" w:type="dxa"/>
        <w:jc w:val="left"/>
        <w:tblInd w:w="-72" w:type="dxa"/>
        <w:tblCellMar>
          <w:top w:w="0" w:type="dxa"/>
          <w:left w:w="108" w:type="dxa"/>
          <w:bottom w:w="0" w:type="dxa"/>
          <w:right w:w="108" w:type="dxa"/>
        </w:tblCellMar>
        <w:tblLook w:val="01e0" w:noHBand="0" w:noVBand="0" w:firstColumn="1" w:lastRow="1" w:lastColumn="1" w:firstRow="1"/>
      </w:tblPr>
      <w:tblGrid>
        <w:gridCol w:w="7014"/>
        <w:gridCol w:w="2124"/>
      </w:tblGrid>
      <w:tr>
        <w:trPr>
          <w:trHeight w:val="359" w:hRule="atLeast"/>
        </w:trPr>
        <w:tc>
          <w:tcPr>
            <w:tcW w:w="70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>
            <w:pPr>
              <w:pStyle w:val="Normal"/>
              <w:jc w:val="center"/>
              <w:rPr>
                <w:b/>
                <w:b/>
                <w:color w:val="3E4B29"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MEDEWERKER  Keuken</w:t>
            </w:r>
          </w:p>
        </w:tc>
        <w:tc>
          <w:tcPr>
            <w:tcW w:w="21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jc w:val="center"/>
              <w:rPr>
                <w:rFonts w:ascii="Calibri" w:hAnsi="Calibri" w:cs="Calibri" w:asciiTheme="majorHAnsi" w:cstheme="majorHAnsi" w:hAnsiTheme="majorHAnsi"/>
                <w:color w:val="BD0172"/>
                <w:sz w:val="22"/>
                <w:szCs w:val="22"/>
              </w:rPr>
            </w:pPr>
            <w:r>
              <w:rPr/>
              <w:drawing>
                <wp:inline distT="0" distB="0" distL="0" distR="0">
                  <wp:extent cx="1137285" cy="604520"/>
                  <wp:effectExtent l="0" t="0" r="0" b="0"/>
                  <wp:docPr id="1" name="Afbeelding 4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Afbeelding 4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rcRect l="0" t="-17182" r="0" b="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7285" cy="604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>
          <w:rFonts w:cs="Arial"/>
          <w:b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DEEL 1 | FUNCTIEOMSCHRIJVING</w:t>
      </w:r>
    </w:p>
    <w:p>
      <w:pPr>
        <w:pStyle w:val="Normal"/>
        <w:rPr/>
      </w:pPr>
      <w:r>
        <w:rPr/>
      </w:r>
    </w:p>
    <w:tbl>
      <w:tblPr>
        <w:tblW w:w="9134" w:type="dxa"/>
        <w:jc w:val="left"/>
        <w:tblInd w:w="-72" w:type="dxa"/>
        <w:tblCellMar>
          <w:top w:w="0" w:type="dxa"/>
          <w:left w:w="108" w:type="dxa"/>
          <w:bottom w:w="0" w:type="dxa"/>
          <w:right w:w="108" w:type="dxa"/>
        </w:tblCellMar>
        <w:tblLook w:val="01e0" w:noHBand="0" w:noVBand="0" w:firstColumn="1" w:lastRow="1" w:lastColumn="1" w:firstRow="1"/>
      </w:tblPr>
      <w:tblGrid>
        <w:gridCol w:w="1980"/>
        <w:gridCol w:w="2587"/>
        <w:gridCol w:w="4566"/>
      </w:tblGrid>
      <w:tr>
        <w:trPr/>
        <w:tc>
          <w:tcPr>
            <w:tcW w:w="4567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color="auto" w:fill="3D4F81" w:val="clear"/>
          </w:tcPr>
          <w:p>
            <w:pPr>
              <w:pStyle w:val="Normal"/>
              <w:rPr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PLAATS IN DE ORGANISATIE</w:t>
            </w:r>
            <w:r>
              <w:rPr>
                <w:color w:val="FFFFFF" w:themeColor="background1"/>
              </w:rPr>
              <w:tab/>
              <w:tab/>
            </w:r>
          </w:p>
        </w:tc>
        <w:tc>
          <w:tcPr>
            <w:tcW w:w="4566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3D4F81" w:val="clear"/>
          </w:tcPr>
          <w:p>
            <w:pPr>
              <w:pStyle w:val="Normal"/>
              <w:jc w:val="right"/>
              <w:rPr>
                <w:rFonts w:cs="Calibri" w:cstheme="minorHAnsi"/>
                <w:i/>
                <w:i/>
                <w:color w:val="FFFFFF" w:themeColor="background1"/>
              </w:rPr>
            </w:pPr>
            <w:r>
              <w:rPr>
                <w:rFonts w:cs="Calibri" w:cstheme="minorHAnsi"/>
                <w:i/>
                <w:color w:val="FFFFFF" w:themeColor="background1"/>
              </w:rPr>
              <w:t>Waar situeert deze functie zich in de organisatie?</w:t>
            </w:r>
          </w:p>
        </w:tc>
      </w:tr>
      <w:tr>
        <w:trPr/>
        <w:tc>
          <w:tcPr>
            <w:tcW w:w="19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b/>
                <w:b/>
              </w:rPr>
            </w:pPr>
            <w:r>
              <w:rPr>
                <w:b/>
              </w:rPr>
              <w:t>Organigram</w:t>
            </w:r>
          </w:p>
        </w:tc>
        <w:tc>
          <w:tcPr>
            <w:tcW w:w="7153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rFonts w:cs="Arial"/>
              </w:rPr>
            </w:pPr>
            <w:r>
              <w:rPr>
                <w:rFonts w:cs="Arial"/>
              </w:rPr>
              <w:t>Deelwerking/project :</w:t>
            </w:r>
          </w:p>
        </w:tc>
      </w:tr>
      <w:tr>
        <w:trPr/>
        <w:tc>
          <w:tcPr>
            <w:tcW w:w="19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b/>
                <w:b/>
              </w:rPr>
            </w:pPr>
            <w:r>
              <w:rPr>
                <w:b/>
              </w:rPr>
              <w:t>Hoedanigheid</w:t>
            </w:r>
          </w:p>
        </w:tc>
        <w:tc>
          <w:tcPr>
            <w:tcW w:w="7153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/>
            </w:pPr>
            <w:r>
              <w:rPr>
                <w:rFonts w:eastAsia="Wingdings" w:cs="Wingdings" w:ascii="Wingdings" w:hAnsi="Wingdings"/>
              </w:rPr>
              <w:t></w:t>
            </w:r>
            <w:r>
              <w:rPr>
                <w:rFonts w:cs="Arial"/>
              </w:rPr>
              <w:t xml:space="preserve"> </w:t>
            </w:r>
            <w:r>
              <w:rPr>
                <w:rFonts w:cs="Arial"/>
              </w:rPr>
              <w:t xml:space="preserve">Medewerker </w:t>
              <w:tab/>
              <w:tab/>
            </w:r>
            <w:r>
              <w:rPr>
                <w:rFonts w:eastAsia="Wingdings" w:cs="Wingdings" w:ascii="Wingdings" w:hAnsi="Wingdings"/>
              </w:rPr>
              <w:t></w:t>
            </w:r>
            <w:r>
              <w:rPr>
                <w:rFonts w:cs="Arial"/>
              </w:rPr>
              <w:t xml:space="preserve"> Leidinggevende </w:t>
              <w:tab/>
            </w:r>
          </w:p>
        </w:tc>
      </w:tr>
      <w:tr>
        <w:trPr/>
        <w:tc>
          <w:tcPr>
            <w:tcW w:w="19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b/>
                <w:b/>
              </w:rPr>
            </w:pPr>
            <w:r>
              <w:rPr>
                <w:b/>
              </w:rPr>
              <w:t>Rapporteert aan</w:t>
            </w:r>
          </w:p>
        </w:tc>
        <w:tc>
          <w:tcPr>
            <w:tcW w:w="7153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/>
            </w:pPr>
            <w:r>
              <w:rPr/>
              <w:t xml:space="preserve">Teamcoördinator </w:t>
            </w:r>
            <w:bookmarkStart w:id="0" w:name="_GoBack"/>
            <w:bookmarkEnd w:id="0"/>
          </w:p>
        </w:tc>
      </w:tr>
    </w:tbl>
    <w:p>
      <w:pPr>
        <w:pStyle w:val="Normal"/>
        <w:rPr/>
      </w:pPr>
      <w:r>
        <w:rPr/>
      </w:r>
    </w:p>
    <w:tbl>
      <w:tblPr>
        <w:tblW w:w="9134" w:type="dxa"/>
        <w:jc w:val="left"/>
        <w:tblInd w:w="-72" w:type="dxa"/>
        <w:tblCellMar>
          <w:top w:w="0" w:type="dxa"/>
          <w:left w:w="108" w:type="dxa"/>
          <w:bottom w:w="0" w:type="dxa"/>
          <w:right w:w="108" w:type="dxa"/>
        </w:tblCellMar>
        <w:tblLook w:val="01e0" w:noHBand="0" w:noVBand="0" w:firstColumn="1" w:lastRow="1" w:lastColumn="1" w:firstRow="1"/>
      </w:tblPr>
      <w:tblGrid>
        <w:gridCol w:w="1768"/>
        <w:gridCol w:w="2409"/>
        <w:gridCol w:w="4956"/>
      </w:tblGrid>
      <w:tr>
        <w:trPr/>
        <w:tc>
          <w:tcPr>
            <w:tcW w:w="4177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color="auto" w:fill="3D4F81" w:val="clear"/>
          </w:tcPr>
          <w:p>
            <w:pPr>
              <w:pStyle w:val="Normal"/>
              <w:rPr>
                <w:b/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RESULTAATSGEBIEDEN</w:t>
              <w:tab/>
              <w:tab/>
            </w:r>
          </w:p>
        </w:tc>
        <w:tc>
          <w:tcPr>
            <w:tcW w:w="4956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3D4F81" w:val="clear"/>
          </w:tcPr>
          <w:p>
            <w:pPr>
              <w:pStyle w:val="Normal"/>
              <w:jc w:val="right"/>
              <w:rPr>
                <w:rFonts w:cs="Calibri" w:cstheme="minorHAnsi"/>
                <w:i/>
                <w:i/>
                <w:color w:val="FFFFFF" w:themeColor="background1"/>
              </w:rPr>
            </w:pPr>
            <w:r>
              <w:rPr>
                <w:rFonts w:cs="Calibri" w:cstheme="minorHAnsi"/>
                <w:i/>
                <w:color w:val="FFFFFF" w:themeColor="background1"/>
              </w:rPr>
              <w:t>Wat wordt er van mij verwacht in deze functie?</w:t>
            </w:r>
          </w:p>
        </w:tc>
      </w:tr>
      <w:tr>
        <w:trPr/>
        <w:tc>
          <w:tcPr>
            <w:tcW w:w="17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rFonts w:cs="Arial"/>
                <w:b/>
                <w:b/>
              </w:rPr>
            </w:pPr>
            <w:r>
              <w:rPr>
                <w:rFonts w:cs="Arial"/>
                <w:b/>
              </w:rPr>
              <w:t>Catering</w:t>
            </w:r>
          </w:p>
        </w:tc>
        <w:tc>
          <w:tcPr>
            <w:tcW w:w="7365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jc w:val="both"/>
              <w:rPr>
                <w:i/>
                <w:i/>
              </w:rPr>
            </w:pPr>
            <w:r>
              <w:rPr>
                <w:i/>
              </w:rPr>
              <w:t>Verzorgen van de catering</w:t>
            </w:r>
          </w:p>
          <w:p>
            <w:pPr>
              <w:pStyle w:val="Normal"/>
              <w:numPr>
                <w:ilvl w:val="0"/>
                <w:numId w:val="3"/>
              </w:numPr>
              <w:jc w:val="both"/>
              <w:rPr/>
            </w:pPr>
            <w:r>
              <w:rPr/>
              <w:t>Zorgt dat er koffie en dranken zijn in de keuken/refter</w:t>
            </w:r>
          </w:p>
          <w:p>
            <w:pPr>
              <w:pStyle w:val="Normal"/>
              <w:numPr>
                <w:ilvl w:val="0"/>
                <w:numId w:val="3"/>
              </w:numPr>
              <w:jc w:val="both"/>
              <w:rPr/>
            </w:pPr>
            <w:r>
              <w:rPr/>
              <w:t>Warmt bereide gerechten op</w:t>
            </w:r>
          </w:p>
          <w:p>
            <w:pPr>
              <w:pStyle w:val="Normal"/>
              <w:numPr>
                <w:ilvl w:val="0"/>
                <w:numId w:val="3"/>
              </w:numPr>
              <w:jc w:val="both"/>
              <w:rPr/>
            </w:pPr>
            <w:r>
              <w:rPr/>
              <w:t xml:space="preserve">Schept eten uit </w:t>
            </w:r>
          </w:p>
          <w:p>
            <w:pPr>
              <w:pStyle w:val="Normal"/>
              <w:numPr>
                <w:ilvl w:val="0"/>
                <w:numId w:val="3"/>
              </w:numPr>
              <w:jc w:val="both"/>
              <w:rPr/>
            </w:pPr>
            <w:r>
              <w:rPr/>
              <w:t>Vult de voorraden aan</w:t>
            </w:r>
          </w:p>
          <w:p>
            <w:pPr>
              <w:pStyle w:val="Normal"/>
              <w:numPr>
                <w:ilvl w:val="0"/>
                <w:numId w:val="3"/>
              </w:numPr>
              <w:jc w:val="both"/>
              <w:rPr/>
            </w:pPr>
            <w:r>
              <w:rPr/>
              <w:t>Onderhoudt de keuken en wast af</w:t>
            </w:r>
          </w:p>
          <w:p>
            <w:pPr>
              <w:pStyle w:val="Normal"/>
              <w:numPr>
                <w:ilvl w:val="0"/>
                <w:numId w:val="3"/>
              </w:numPr>
              <w:jc w:val="both"/>
              <w:rPr/>
            </w:pPr>
            <w:r>
              <w:rPr/>
              <w:t>Ziet toe op een aangename en rustige sfeer</w:t>
            </w:r>
          </w:p>
        </w:tc>
      </w:tr>
      <w:tr>
        <w:trPr/>
        <w:tc>
          <w:tcPr>
            <w:tcW w:w="17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b/>
                <w:b/>
              </w:rPr>
            </w:pPr>
            <w:r>
              <w:rPr>
                <w:rFonts w:cs="Arial"/>
                <w:b/>
              </w:rPr>
              <w:t>Preventie en bescherming</w:t>
            </w:r>
          </w:p>
        </w:tc>
        <w:tc>
          <w:tcPr>
            <w:tcW w:w="7365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jc w:val="both"/>
              <w:rPr>
                <w:i/>
                <w:i/>
              </w:rPr>
            </w:pPr>
            <w:r>
              <w:rPr>
                <w:i/>
              </w:rPr>
              <w:t xml:space="preserve">Maximaal rekening houden met voorschriften rond veiligheid, milieu en hygiëne </w:t>
            </w:r>
          </w:p>
          <w:p>
            <w:pPr>
              <w:pStyle w:val="Normal"/>
              <w:numPr>
                <w:ilvl w:val="0"/>
                <w:numId w:val="1"/>
              </w:numPr>
              <w:jc w:val="both"/>
              <w:rPr/>
            </w:pPr>
            <w:r>
              <w:rPr/>
              <w:t>Volgt de veiligheidsnormen en draagt veiligheidskledij</w:t>
            </w:r>
          </w:p>
          <w:p>
            <w:pPr>
              <w:pStyle w:val="Normal"/>
              <w:numPr>
                <w:ilvl w:val="0"/>
                <w:numId w:val="1"/>
              </w:numPr>
              <w:jc w:val="both"/>
              <w:rPr/>
            </w:pPr>
            <w:r>
              <w:rPr/>
              <w:t xml:space="preserve">Past de HACCP-normen toe (hygiëne algemeen en omgaan met voedingsproducten) </w:t>
            </w:r>
          </w:p>
          <w:p>
            <w:pPr>
              <w:pStyle w:val="Normal"/>
              <w:numPr>
                <w:ilvl w:val="0"/>
                <w:numId w:val="1"/>
              </w:numPr>
              <w:jc w:val="both"/>
              <w:rPr/>
            </w:pPr>
            <w:r>
              <w:rPr/>
              <w:t>Past de milieuwetgeving en het afval- en milieu beleid toe</w:t>
            </w:r>
          </w:p>
          <w:p>
            <w:pPr>
              <w:pStyle w:val="Normal"/>
              <w:numPr>
                <w:ilvl w:val="0"/>
                <w:numId w:val="1"/>
              </w:numPr>
              <w:jc w:val="both"/>
              <w:rPr/>
            </w:pPr>
            <w:r>
              <w:rPr/>
              <w:t>Meldt defecten</w:t>
            </w:r>
          </w:p>
        </w:tc>
      </w:tr>
      <w:tr>
        <w:trPr/>
        <w:tc>
          <w:tcPr>
            <w:tcW w:w="17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rFonts w:cs="Arial"/>
                <w:b/>
                <w:b/>
              </w:rPr>
            </w:pPr>
            <w:r>
              <w:rPr>
                <w:rFonts w:cs="Arial"/>
                <w:b/>
              </w:rPr>
              <w:t>Materiaal beheer</w:t>
            </w:r>
          </w:p>
        </w:tc>
        <w:tc>
          <w:tcPr>
            <w:tcW w:w="7365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jc w:val="both"/>
              <w:rPr>
                <w:i/>
                <w:i/>
              </w:rPr>
            </w:pPr>
            <w:r>
              <w:rPr>
                <w:i/>
              </w:rPr>
              <w:t>Beheren van het materiaal</w:t>
            </w:r>
          </w:p>
          <w:p>
            <w:pPr>
              <w:pStyle w:val="Normal"/>
              <w:numPr>
                <w:ilvl w:val="0"/>
                <w:numId w:val="2"/>
              </w:numPr>
              <w:jc w:val="both"/>
              <w:rPr/>
            </w:pPr>
            <w:r>
              <w:rPr/>
              <w:t xml:space="preserve">Gebruikt op een correcte manier de materialen en producten </w:t>
            </w:r>
          </w:p>
          <w:p>
            <w:pPr>
              <w:pStyle w:val="Normal"/>
              <w:numPr>
                <w:ilvl w:val="0"/>
                <w:numId w:val="2"/>
              </w:numPr>
              <w:jc w:val="both"/>
              <w:rPr/>
            </w:pPr>
            <w:r>
              <w:rPr/>
              <w:t>Draagt zorg voor en onderhoudt het materiaal</w:t>
            </w:r>
          </w:p>
          <w:p>
            <w:pPr>
              <w:pStyle w:val="Normal"/>
              <w:numPr>
                <w:ilvl w:val="0"/>
                <w:numId w:val="2"/>
              </w:numPr>
              <w:jc w:val="both"/>
              <w:rPr/>
            </w:pPr>
            <w:r>
              <w:rPr/>
              <w:t xml:space="preserve">Houdt de voorraden bij </w:t>
            </w:r>
          </w:p>
        </w:tc>
      </w:tr>
      <w:tr>
        <w:trPr/>
        <w:tc>
          <w:tcPr>
            <w:tcW w:w="17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b/>
                <w:b/>
              </w:rPr>
            </w:pPr>
            <w:r>
              <w:rPr>
                <w:b/>
              </w:rPr>
              <w:t>Persoonlijke ontwikkeling</w:t>
            </w:r>
          </w:p>
        </w:tc>
        <w:tc>
          <w:tcPr>
            <w:tcW w:w="7365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i/>
                <w:i/>
              </w:rPr>
            </w:pPr>
            <w:r>
              <w:rPr>
                <w:i/>
              </w:rPr>
              <w:t>Ontwikkelen van de eigen professionaliteit</w:t>
            </w:r>
          </w:p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jc w:val="both"/>
              <w:rPr/>
            </w:pPr>
            <w:r>
              <w:rPr/>
              <w:t>Reflecteert over het eigen handelen</w:t>
            </w:r>
          </w:p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jc w:val="both"/>
              <w:rPr/>
            </w:pPr>
            <w:r>
              <w:rPr/>
              <w:t>Ontwikkelt de eigen deskundigheid via opleiding, lectuur, …</w:t>
            </w:r>
          </w:p>
          <w:p>
            <w:pPr>
              <w:pStyle w:val="Normal"/>
              <w:numPr>
                <w:ilvl w:val="0"/>
                <w:numId w:val="1"/>
              </w:numPr>
              <w:jc w:val="both"/>
              <w:rPr/>
            </w:pPr>
            <w:r>
              <w:rPr/>
              <w:t>Neemt actief deel aan het eigen ontwikkelingsgesprek</w:t>
            </w:r>
          </w:p>
        </w:tc>
      </w:tr>
      <w:tr>
        <w:trPr/>
        <w:tc>
          <w:tcPr>
            <w:tcW w:w="17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b/>
                <w:b/>
              </w:rPr>
            </w:pPr>
            <w:r>
              <w:rPr>
                <w:b/>
              </w:rPr>
              <w:t>Werken in een team</w:t>
            </w:r>
          </w:p>
        </w:tc>
        <w:tc>
          <w:tcPr>
            <w:tcW w:w="7365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jc w:val="both"/>
              <w:rPr>
                <w:i/>
                <w:i/>
              </w:rPr>
            </w:pPr>
            <w:r>
              <w:rPr>
                <w:i/>
              </w:rPr>
              <w:t xml:space="preserve">Bijdragen aan het gemeenschappelijk doel en goede relaties binnen het team </w:t>
            </w:r>
          </w:p>
          <w:p>
            <w:pPr>
              <w:pStyle w:val="Normal"/>
              <w:numPr>
                <w:ilvl w:val="0"/>
                <w:numId w:val="1"/>
              </w:numPr>
              <w:jc w:val="both"/>
              <w:rPr/>
            </w:pPr>
            <w:r>
              <w:rPr/>
              <w:t>Werkt samen met collega’s en leidinggevende</w:t>
            </w:r>
          </w:p>
          <w:p>
            <w:pPr>
              <w:pStyle w:val="Normal"/>
              <w:numPr>
                <w:ilvl w:val="0"/>
                <w:numId w:val="1"/>
              </w:numPr>
              <w:jc w:val="both"/>
              <w:rPr/>
            </w:pPr>
            <w:r>
              <w:rPr/>
              <w:t xml:space="preserve">Neemt actief deel aan het teamoverleg </w:t>
            </w:r>
          </w:p>
          <w:p>
            <w:pPr>
              <w:pStyle w:val="Normal"/>
              <w:numPr>
                <w:ilvl w:val="0"/>
                <w:numId w:val="1"/>
              </w:numPr>
              <w:jc w:val="both"/>
              <w:rPr/>
            </w:pPr>
            <w:r>
              <w:rPr/>
              <w:t>Deelt informatie en expertise</w:t>
            </w:r>
          </w:p>
        </w:tc>
      </w:tr>
      <w:tr>
        <w:trPr/>
        <w:tc>
          <w:tcPr>
            <w:tcW w:w="17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b/>
                <w:b/>
              </w:rPr>
            </w:pPr>
            <w:r>
              <w:rPr>
                <w:b/>
              </w:rPr>
              <w:t>Werken bij CAW</w:t>
            </w:r>
          </w:p>
        </w:tc>
        <w:tc>
          <w:tcPr>
            <w:tcW w:w="7365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i/>
                <w:i/>
              </w:rPr>
            </w:pPr>
            <w:r>
              <w:rPr>
                <w:i/>
              </w:rPr>
              <w:t>Bijdragen aan de realisatie van de missie, visie en strategie van de organisatie</w:t>
            </w:r>
          </w:p>
          <w:p>
            <w:pPr>
              <w:pStyle w:val="Normal"/>
              <w:numPr>
                <w:ilvl w:val="0"/>
                <w:numId w:val="1"/>
              </w:numPr>
              <w:jc w:val="both"/>
              <w:rPr/>
            </w:pPr>
            <w:r>
              <w:rPr/>
              <w:t xml:space="preserve">Is loyaal aan de missie, visie en doelstellingen van CAW Antwerpen </w:t>
            </w:r>
          </w:p>
          <w:p>
            <w:pPr>
              <w:pStyle w:val="Normal"/>
              <w:numPr>
                <w:ilvl w:val="0"/>
                <w:numId w:val="1"/>
              </w:numPr>
              <w:jc w:val="both"/>
              <w:rPr/>
            </w:pPr>
            <w:r>
              <w:rPr/>
              <w:t>Handelt volgens de procedures uit het kwaliteitshandboek</w:t>
            </w:r>
          </w:p>
          <w:p>
            <w:pPr>
              <w:pStyle w:val="Normal"/>
              <w:numPr>
                <w:ilvl w:val="0"/>
                <w:numId w:val="1"/>
              </w:numPr>
              <w:jc w:val="both"/>
              <w:rPr/>
            </w:pPr>
            <w:r>
              <w:rPr/>
              <w:t>Denkt mee over vernieuwing en verbetering</w:t>
            </w:r>
          </w:p>
        </w:tc>
      </w:tr>
    </w:tbl>
    <w:p>
      <w:pPr>
        <w:pStyle w:val="Normal"/>
        <w:jc w:val="right"/>
        <w:rPr/>
      </w:pPr>
      <w:r>
        <w:rPr/>
      </w:r>
      <w:r>
        <w:br w:type="page"/>
      </w:r>
    </w:p>
    <w:p>
      <w:pPr>
        <w:pStyle w:val="Normal"/>
        <w:rPr>
          <w:rFonts w:cs="Arial"/>
          <w:b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DEEL 2 | COMPETENTIEPROFIEL</w:t>
      </w:r>
    </w:p>
    <w:p>
      <w:pPr>
        <w:pStyle w:val="Normal"/>
        <w:rPr/>
      </w:pPr>
      <w:r>
        <w:rPr/>
      </w:r>
    </w:p>
    <w:tbl>
      <w:tblPr>
        <w:tblW w:w="9134" w:type="dxa"/>
        <w:jc w:val="left"/>
        <w:tblInd w:w="-72" w:type="dxa"/>
        <w:tblCellMar>
          <w:top w:w="0" w:type="dxa"/>
          <w:left w:w="108" w:type="dxa"/>
          <w:bottom w:w="0" w:type="dxa"/>
          <w:right w:w="108" w:type="dxa"/>
        </w:tblCellMar>
        <w:tblLook w:val="01e0" w:noHBand="0" w:noVBand="0" w:firstColumn="1" w:lastRow="1" w:lastColumn="1" w:firstRow="1"/>
      </w:tblPr>
      <w:tblGrid>
        <w:gridCol w:w="2160"/>
        <w:gridCol w:w="1876"/>
        <w:gridCol w:w="5097"/>
      </w:tblGrid>
      <w:tr>
        <w:trPr/>
        <w:tc>
          <w:tcPr>
            <w:tcW w:w="403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color="auto" w:fill="3D4F81" w:val="clear"/>
          </w:tcPr>
          <w:p>
            <w:pPr>
              <w:pStyle w:val="Normal"/>
              <w:rPr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KERNCOMPETENTIES</w:t>
            </w:r>
            <w:r>
              <w:rPr>
                <w:color w:val="FFFFFF" w:themeColor="background1"/>
              </w:rPr>
              <w:tab/>
              <w:tab/>
              <w:tab/>
            </w:r>
          </w:p>
        </w:tc>
        <w:tc>
          <w:tcPr>
            <w:tcW w:w="5097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3D4F81" w:val="clear"/>
          </w:tcPr>
          <w:p>
            <w:pPr>
              <w:pStyle w:val="Normal"/>
              <w:jc w:val="right"/>
              <w:rPr>
                <w:rFonts w:cs="Calibri" w:cstheme="minorHAnsi"/>
                <w:i/>
                <w:i/>
                <w:color w:val="FFFFFF" w:themeColor="background1"/>
              </w:rPr>
            </w:pPr>
            <w:r>
              <w:rPr>
                <w:rFonts w:cs="Calibri" w:cstheme="minorHAnsi"/>
                <w:i/>
                <w:color w:val="FFFFFF" w:themeColor="background1"/>
              </w:rPr>
              <w:t>Wanneer pas ik bij het CAW?</w:t>
            </w:r>
          </w:p>
        </w:tc>
      </w:tr>
      <w:tr>
        <w:trPr/>
        <w:tc>
          <w:tcPr>
            <w:tcW w:w="21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rFonts w:cs="Arial"/>
                <w:b/>
                <w:b/>
              </w:rPr>
            </w:pPr>
            <w:r>
              <w:rPr>
                <w:rFonts w:cs="Arial"/>
                <w:b/>
              </w:rPr>
              <w:t>Klantgerichtheid</w:t>
            </w:r>
          </w:p>
        </w:tc>
        <w:tc>
          <w:tcPr>
            <w:tcW w:w="6973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jc w:val="both"/>
              <w:rPr>
                <w:rFonts w:cs="Arial"/>
                <w:i/>
                <w:i/>
              </w:rPr>
            </w:pPr>
            <w:r>
              <w:rPr>
                <w:rFonts w:cs="Arial"/>
                <w:i/>
              </w:rPr>
              <w:t>Onderzoeken van de wensen en behoeften van de klant en hiernaar handelen, rekening houdend met het organisatie belang.</w:t>
            </w:r>
          </w:p>
        </w:tc>
      </w:tr>
      <w:tr>
        <w:trPr/>
        <w:tc>
          <w:tcPr>
            <w:tcW w:w="21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  <w:tcMar>
              <w:left w:w="102" w:type="dxa"/>
              <w:right w:w="102" w:type="dxa"/>
            </w:tcMar>
          </w:tcPr>
          <w:p>
            <w:pPr>
              <w:pStyle w:val="Normal"/>
              <w:rPr>
                <w:b/>
                <w:b/>
              </w:rPr>
            </w:pPr>
            <w:r>
              <w:rPr>
                <w:rFonts w:cs="Arial"/>
                <w:b/>
              </w:rPr>
              <w:t>Integriteit</w:t>
            </w:r>
          </w:p>
        </w:tc>
        <w:tc>
          <w:tcPr>
            <w:tcW w:w="6973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rFonts w:cs="Arial"/>
                <w:i/>
                <w:i/>
              </w:rPr>
            </w:pPr>
            <w:r>
              <w:rPr>
                <w:rFonts w:cs="Arial"/>
                <w:i/>
              </w:rPr>
              <w:t>Op een professionele, correcte en oprechte manier handelen.</w:t>
            </w:r>
          </w:p>
          <w:p>
            <w:pPr>
              <w:pStyle w:val="Normal"/>
              <w:rPr>
                <w:rFonts w:cs="Arial"/>
                <w:i/>
                <w:i/>
              </w:rPr>
            </w:pPr>
            <w:r>
              <w:rPr>
                <w:rFonts w:cs="Arial"/>
                <w:i/>
              </w:rPr>
            </w:r>
          </w:p>
        </w:tc>
      </w:tr>
      <w:tr>
        <w:trPr/>
        <w:tc>
          <w:tcPr>
            <w:tcW w:w="21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b/>
                <w:b/>
              </w:rPr>
            </w:pPr>
            <w:r>
              <w:rPr>
                <w:b/>
              </w:rPr>
              <w:t>Samenwerken</w:t>
            </w:r>
          </w:p>
        </w:tc>
        <w:tc>
          <w:tcPr>
            <w:tcW w:w="6973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Tekstblok"/>
              <w:rPr>
                <w:rFonts w:ascii="Calibri" w:hAnsi="Calibri"/>
                <w:sz w:val="20"/>
                <w:szCs w:val="20"/>
              </w:rPr>
            </w:pPr>
            <w:r>
              <w:rPr>
                <w:rFonts w:cs="Arial" w:ascii="Calibri" w:hAnsi="Calibri"/>
                <w:i/>
                <w:sz w:val="20"/>
                <w:szCs w:val="20"/>
              </w:rPr>
              <w:t>Actieve bijdrage leveren aan een gezamenlijk doel, ook wanneer het geen direct persoonlijk belang dient.</w:t>
            </w:r>
          </w:p>
        </w:tc>
      </w:tr>
      <w:tr>
        <w:trPr/>
        <w:tc>
          <w:tcPr>
            <w:tcW w:w="21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b/>
                <w:b/>
              </w:rPr>
            </w:pPr>
            <w:r>
              <w:rPr>
                <w:b/>
              </w:rPr>
              <w:t xml:space="preserve">Openheid </w:t>
            </w:r>
          </w:p>
        </w:tc>
        <w:tc>
          <w:tcPr>
            <w:tcW w:w="6973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rFonts w:cs="Arial"/>
                <w:i/>
                <w:i/>
              </w:rPr>
            </w:pPr>
            <w:r>
              <w:rPr>
                <w:rFonts w:cs="Arial"/>
                <w:i/>
              </w:rPr>
              <w:t>Onbevooroordeeld open staan voor de omgeving.</w:t>
            </w:r>
          </w:p>
          <w:p>
            <w:pPr>
              <w:pStyle w:val="Normal"/>
              <w:rPr>
                <w:rFonts w:cs="Arial"/>
                <w:i/>
                <w:i/>
              </w:rPr>
            </w:pPr>
            <w:r>
              <w:rPr>
                <w:rFonts w:cs="Arial"/>
                <w:i/>
              </w:rPr>
            </w:r>
          </w:p>
        </w:tc>
      </w:tr>
      <w:tr>
        <w:trPr/>
        <w:tc>
          <w:tcPr>
            <w:tcW w:w="21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rFonts w:cs="Arial"/>
                <w:b/>
                <w:b/>
              </w:rPr>
            </w:pPr>
            <w:r>
              <w:rPr>
                <w:rFonts w:cs="Arial"/>
                <w:b/>
              </w:rPr>
              <w:t>Eigenaarschap</w:t>
            </w:r>
          </w:p>
          <w:p>
            <w:pPr>
              <w:pStyle w:val="Normal"/>
              <w:rPr>
                <w:rFonts w:cs="Arial"/>
                <w:b/>
                <w:b/>
              </w:rPr>
            </w:pPr>
            <w:r>
              <w:rPr>
                <w:rFonts w:cs="Arial"/>
                <w:b/>
              </w:rPr>
            </w:r>
          </w:p>
        </w:tc>
        <w:tc>
          <w:tcPr>
            <w:tcW w:w="6973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jc w:val="both"/>
              <w:rPr>
                <w:rFonts w:cs="Arial"/>
                <w:i/>
                <w:i/>
              </w:rPr>
            </w:pPr>
            <w:r>
              <w:rPr>
                <w:rFonts w:cs="Arial"/>
                <w:i/>
              </w:rPr>
              <w:t>Individuele verantwoordelijkheid tonen voor het eigen leerproces, de eigen resultaatsgebieden en deze van de organisatie.</w:t>
            </w:r>
          </w:p>
        </w:tc>
      </w:tr>
      <w:tr>
        <w:trPr/>
        <w:tc>
          <w:tcPr>
            <w:tcW w:w="21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  <w:tcMar>
              <w:left w:w="102" w:type="dxa"/>
              <w:right w:w="102" w:type="dxa"/>
            </w:tcMar>
          </w:tcPr>
          <w:p>
            <w:pPr>
              <w:pStyle w:val="Normal"/>
              <w:rPr>
                <w:rFonts w:cs="Arial"/>
                <w:b/>
                <w:b/>
              </w:rPr>
            </w:pPr>
            <w:r>
              <w:rPr>
                <w:rFonts w:cs="Arial"/>
                <w:b/>
              </w:rPr>
              <w:t>Ondernemen</w:t>
            </w:r>
          </w:p>
        </w:tc>
        <w:tc>
          <w:tcPr>
            <w:tcW w:w="6973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rFonts w:cs="Arial"/>
                <w:i/>
                <w:i/>
                <w:color w:val="333333"/>
              </w:rPr>
            </w:pPr>
            <w:r>
              <w:rPr>
                <w:rFonts w:cs="Arial"/>
                <w:i/>
                <w:color w:val="333333"/>
              </w:rPr>
              <w:t>Bewust berekende risico’s durven nemen om een vooraf bepaald doel te bereiken.</w:t>
            </w:r>
          </w:p>
          <w:p>
            <w:pPr>
              <w:pStyle w:val="Normal"/>
              <w:rPr>
                <w:rFonts w:ascii="Calibri" w:hAnsi="Calibri" w:cs="Calibri" w:asciiTheme="majorHAnsi" w:cstheme="majorHAnsi" w:hAnsiTheme="majorHAnsi"/>
                <w:i/>
                <w:i/>
              </w:rPr>
            </w:pPr>
            <w:r>
              <w:rPr>
                <w:rFonts w:cs="Calibri" w:cstheme="majorHAnsi"/>
                <w:i/>
              </w:rPr>
            </w:r>
          </w:p>
        </w:tc>
      </w:tr>
    </w:tbl>
    <w:p>
      <w:pPr>
        <w:pStyle w:val="Normal"/>
        <w:jc w:val="right"/>
        <w:rPr>
          <w:color w:val="808080"/>
          <w:sz w:val="16"/>
          <w:szCs w:val="16"/>
        </w:rPr>
      </w:pPr>
      <w:r>
        <w:rPr>
          <w:color w:val="808080"/>
          <w:sz w:val="16"/>
          <w:szCs w:val="16"/>
        </w:rPr>
      </w:r>
    </w:p>
    <w:p>
      <w:pPr>
        <w:pStyle w:val="Normal"/>
        <w:rPr/>
      </w:pPr>
      <w:r>
        <w:rPr/>
      </w:r>
    </w:p>
    <w:tbl>
      <w:tblPr>
        <w:tblW w:w="9139" w:type="dxa"/>
        <w:jc w:val="left"/>
        <w:tblInd w:w="-72" w:type="dxa"/>
        <w:tblCellMar>
          <w:top w:w="0" w:type="dxa"/>
          <w:left w:w="108" w:type="dxa"/>
          <w:bottom w:w="0" w:type="dxa"/>
          <w:right w:w="108" w:type="dxa"/>
        </w:tblCellMar>
        <w:tblLook w:val="01e0" w:noHBand="0" w:noVBand="0" w:firstColumn="1" w:lastRow="1" w:lastColumn="1" w:firstRow="1"/>
      </w:tblPr>
      <w:tblGrid>
        <w:gridCol w:w="2160"/>
        <w:gridCol w:w="2160"/>
        <w:gridCol w:w="4818"/>
      </w:tblGrid>
      <w:tr>
        <w:trPr/>
        <w:tc>
          <w:tcPr>
            <w:tcW w:w="432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color="auto" w:fill="3D4F81" w:val="clear"/>
          </w:tcPr>
          <w:p>
            <w:pPr>
              <w:pStyle w:val="Normal"/>
              <w:rPr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FUNCTIESPECIFIEKE COMPETENTIES</w:t>
            </w:r>
            <w:r>
              <w:rPr>
                <w:color w:val="FFFFFF" w:themeColor="background1"/>
              </w:rPr>
              <w:tab/>
            </w:r>
          </w:p>
        </w:tc>
        <w:tc>
          <w:tcPr>
            <w:tcW w:w="4818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3D4F81" w:val="clear"/>
          </w:tcPr>
          <w:p>
            <w:pPr>
              <w:pStyle w:val="Normal"/>
              <w:jc w:val="right"/>
              <w:rPr>
                <w:rFonts w:cs="Calibri" w:cstheme="minorHAnsi"/>
                <w:i/>
                <w:i/>
                <w:color w:val="FFFFFF" w:themeColor="background1"/>
              </w:rPr>
            </w:pPr>
            <w:r>
              <w:rPr>
                <w:rFonts w:cs="Calibri" w:cstheme="minorHAnsi"/>
                <w:i/>
                <w:color w:val="FFFFFF" w:themeColor="background1"/>
              </w:rPr>
              <w:t>Wanneer pas ik in deze functie?</w:t>
            </w:r>
          </w:p>
        </w:tc>
      </w:tr>
      <w:tr>
        <w:trPr/>
        <w:tc>
          <w:tcPr>
            <w:tcW w:w="21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rFonts w:ascii="Calibri" w:hAnsi="Calibri" w:asciiTheme="minorHAnsi" w:hAnsiTheme="minorHAnsi"/>
                <w:b/>
                <w:b/>
              </w:rPr>
            </w:pPr>
            <w:r>
              <w:rPr>
                <w:rFonts w:asciiTheme="minorHAnsi" w:hAnsiTheme="minorHAnsi"/>
                <w:b/>
              </w:rPr>
              <w:t>Zelfstandigheid</w:t>
            </w:r>
          </w:p>
        </w:tc>
        <w:tc>
          <w:tcPr>
            <w:tcW w:w="697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rFonts w:cs="Arial"/>
                <w:i/>
                <w:i/>
              </w:rPr>
            </w:pPr>
            <w:r>
              <w:rPr>
                <w:rFonts w:cs="Arial"/>
                <w:i/>
              </w:rPr>
              <w:t>Het werk goed uitvoeren zonder ondersteuning, hulp of toezicht van anderen.  Goed kunnen beoordelen wanneer hij zelf kan beslissen en wanneer niet.</w:t>
            </w:r>
          </w:p>
        </w:tc>
      </w:tr>
      <w:tr>
        <w:trPr/>
        <w:tc>
          <w:tcPr>
            <w:tcW w:w="21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b/>
                <w:b/>
              </w:rPr>
            </w:pPr>
            <w:r>
              <w:rPr>
                <w:b/>
              </w:rPr>
              <w:t>Plannen en organiseren</w:t>
            </w:r>
          </w:p>
        </w:tc>
        <w:tc>
          <w:tcPr>
            <w:tcW w:w="697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rFonts w:cs="Arial"/>
                <w:i/>
                <w:i/>
              </w:rPr>
            </w:pPr>
            <w:r>
              <w:rPr>
                <w:rFonts w:cs="Arial"/>
                <w:i/>
              </w:rPr>
              <w:t>Aanbrengen van structuur in tijd, ruimte en prioriteit bij het aanpakken van situaties.</w:t>
            </w:r>
          </w:p>
        </w:tc>
      </w:tr>
      <w:tr>
        <w:trPr/>
        <w:tc>
          <w:tcPr>
            <w:tcW w:w="21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b/>
                <w:b/>
              </w:rPr>
            </w:pPr>
            <w:r>
              <w:rPr>
                <w:b/>
              </w:rPr>
              <w:t>Nauwkeurigheid</w:t>
            </w:r>
          </w:p>
        </w:tc>
        <w:tc>
          <w:tcPr>
            <w:tcW w:w="697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rFonts w:cs="Arial"/>
                <w:i/>
                <w:i/>
              </w:rPr>
            </w:pPr>
            <w:r>
              <w:rPr>
                <w:rFonts w:cs="Arial"/>
                <w:i/>
              </w:rPr>
              <w:t>Uit eigen beweging zijn taak tot in de details verzorgen.</w:t>
            </w:r>
          </w:p>
          <w:p>
            <w:pPr>
              <w:pStyle w:val="Normal"/>
              <w:rPr>
                <w:rFonts w:cs="Arial"/>
                <w:i/>
                <w:i/>
              </w:rPr>
            </w:pPr>
            <w:r>
              <w:rPr>
                <w:rFonts w:cs="Arial"/>
                <w:i/>
              </w:rPr>
            </w:r>
          </w:p>
        </w:tc>
      </w:tr>
    </w:tbl>
    <w:p>
      <w:pPr>
        <w:pStyle w:val="Normal"/>
        <w:jc w:val="right"/>
        <w:rPr>
          <w:color w:val="808080"/>
          <w:sz w:val="16"/>
          <w:szCs w:val="16"/>
        </w:rPr>
      </w:pPr>
      <w:r>
        <w:rPr>
          <w:color w:val="808080"/>
          <w:sz w:val="16"/>
          <w:szCs w:val="16"/>
        </w:rPr>
      </w:r>
    </w:p>
    <w:p>
      <w:pPr>
        <w:pStyle w:val="Normal"/>
        <w:rPr/>
      </w:pPr>
      <w:r>
        <w:rPr/>
      </w:r>
    </w:p>
    <w:tbl>
      <w:tblPr>
        <w:tblW w:w="9139" w:type="dxa"/>
        <w:jc w:val="left"/>
        <w:tblInd w:w="-72" w:type="dxa"/>
        <w:tblCellMar>
          <w:top w:w="0" w:type="dxa"/>
          <w:left w:w="108" w:type="dxa"/>
          <w:bottom w:w="0" w:type="dxa"/>
          <w:right w:w="108" w:type="dxa"/>
        </w:tblCellMar>
        <w:tblLook w:val="01e0" w:noHBand="0" w:noVBand="0" w:firstColumn="1" w:lastRow="1" w:lastColumn="1" w:firstRow="1"/>
      </w:tblPr>
      <w:tblGrid>
        <w:gridCol w:w="1910"/>
        <w:gridCol w:w="1407"/>
        <w:gridCol w:w="5821"/>
      </w:tblGrid>
      <w:tr>
        <w:trPr/>
        <w:tc>
          <w:tcPr>
            <w:tcW w:w="3317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color="auto" w:fill="3D4F81" w:val="clear"/>
          </w:tcPr>
          <w:p>
            <w:pPr>
              <w:pStyle w:val="Normal"/>
              <w:rPr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VAKTECHNISCHE COMPETENTIES</w:t>
            </w:r>
            <w:r>
              <w:rPr>
                <w:color w:val="FFFFFF" w:themeColor="background1"/>
              </w:rPr>
              <w:tab/>
            </w:r>
          </w:p>
        </w:tc>
        <w:tc>
          <w:tcPr>
            <w:tcW w:w="5821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3D4F81" w:val="clear"/>
          </w:tcPr>
          <w:p>
            <w:pPr>
              <w:pStyle w:val="Normal"/>
              <w:jc w:val="right"/>
              <w:rPr>
                <w:rFonts w:cs="Calibri" w:cstheme="minorHAnsi"/>
                <w:i/>
                <w:i/>
                <w:color w:val="FFFFFF" w:themeColor="background1"/>
              </w:rPr>
            </w:pPr>
            <w:r>
              <w:rPr>
                <w:rFonts w:cs="Calibri" w:cstheme="minorHAnsi"/>
                <w:i/>
                <w:color w:val="FFFFFF" w:themeColor="background1"/>
              </w:rPr>
              <w:t>Wat ken en kan ik om deze functie goed uit te voeren?</w:t>
            </w:r>
          </w:p>
        </w:tc>
      </w:tr>
      <w:tr>
        <w:trPr/>
        <w:tc>
          <w:tcPr>
            <w:tcW w:w="19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b/>
                <w:b/>
              </w:rPr>
            </w:pPr>
            <w:r>
              <w:rPr>
                <w:b/>
              </w:rPr>
              <w:t>Vakkennis</w:t>
            </w:r>
          </w:p>
        </w:tc>
        <w:tc>
          <w:tcPr>
            <w:tcW w:w="722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i/>
                <w:i/>
              </w:rPr>
            </w:pPr>
            <w:r>
              <w:rPr>
                <w:i/>
              </w:rPr>
              <w:t>Correct en veilig gebruik van schoonmaakproducten, materialen en technieken</w:t>
            </w:r>
          </w:p>
          <w:p>
            <w:pPr>
              <w:pStyle w:val="Normal"/>
              <w:rPr>
                <w:i/>
                <w:i/>
              </w:rPr>
            </w:pPr>
            <w:r>
              <w:rPr>
                <w:i/>
              </w:rPr>
              <w:t>Kennis van HACCP-normen</w:t>
            </w:r>
          </w:p>
          <w:p>
            <w:pPr>
              <w:pStyle w:val="Normal"/>
              <w:ind w:left="340" w:hanging="0"/>
              <w:jc w:val="both"/>
              <w:rPr>
                <w:i/>
                <w:i/>
              </w:rPr>
            </w:pPr>
            <w:r>
              <w:rPr>
                <w:i/>
              </w:rPr>
            </w:r>
          </w:p>
        </w:tc>
      </w:tr>
      <w:tr>
        <w:trPr/>
        <w:tc>
          <w:tcPr>
            <w:tcW w:w="19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b/>
                <w:b/>
              </w:rPr>
            </w:pPr>
            <w:r>
              <w:rPr>
                <w:b/>
              </w:rPr>
              <w:t>Taal</w:t>
            </w:r>
          </w:p>
          <w:p>
            <w:pPr>
              <w:pStyle w:val="Normal"/>
              <w:rPr>
                <w:b/>
                <w:b/>
              </w:rPr>
            </w:pPr>
            <w:r>
              <w:rPr>
                <w:b/>
              </w:rPr>
            </w:r>
          </w:p>
        </w:tc>
        <w:tc>
          <w:tcPr>
            <w:tcW w:w="722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i/>
                <w:i/>
              </w:rPr>
            </w:pPr>
            <w:r>
              <w:rPr>
                <w:i/>
              </w:rPr>
              <w:t>Spreken, begrijpen, lezen en schrijven van correct Nederlands</w:t>
            </w:r>
          </w:p>
        </w:tc>
      </w:tr>
      <w:tr>
        <w:trPr/>
        <w:tc>
          <w:tcPr>
            <w:tcW w:w="19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b/>
                <w:b/>
              </w:rPr>
            </w:pPr>
            <w:r>
              <w:rPr>
                <w:b/>
              </w:rPr>
              <w:t>Computer</w:t>
            </w:r>
          </w:p>
          <w:p>
            <w:pPr>
              <w:pStyle w:val="Normal"/>
              <w:rPr>
                <w:b/>
                <w:b/>
              </w:rPr>
            </w:pPr>
            <w:r>
              <w:rPr>
                <w:b/>
              </w:rPr>
            </w:r>
          </w:p>
        </w:tc>
        <w:tc>
          <w:tcPr>
            <w:tcW w:w="722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i/>
                <w:i/>
              </w:rPr>
            </w:pPr>
            <w:r>
              <w:rPr>
                <w:i/>
              </w:rPr>
              <w:t>Niet specifiek</w:t>
            </w:r>
          </w:p>
          <w:p>
            <w:pPr>
              <w:pStyle w:val="Normal"/>
              <w:jc w:val="both"/>
              <w:rPr>
                <w:i/>
                <w:i/>
              </w:rPr>
            </w:pPr>
            <w:r>
              <w:rPr>
                <w:i/>
              </w:rPr>
            </w:r>
          </w:p>
        </w:tc>
      </w:tr>
      <w:tr>
        <w:trPr/>
        <w:tc>
          <w:tcPr>
            <w:tcW w:w="19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b/>
                <w:b/>
              </w:rPr>
            </w:pPr>
            <w:r>
              <w:rPr>
                <w:b/>
              </w:rPr>
              <w:t>Diploma</w:t>
            </w:r>
          </w:p>
        </w:tc>
        <w:tc>
          <w:tcPr>
            <w:tcW w:w="722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i/>
                <w:i/>
              </w:rPr>
            </w:pPr>
            <w:r>
              <w:rPr>
                <w:i/>
              </w:rPr>
              <w:t>Niet specifiek</w:t>
            </w:r>
          </w:p>
          <w:p>
            <w:pPr>
              <w:pStyle w:val="Normal"/>
              <w:rPr>
                <w:i/>
                <w:i/>
              </w:rPr>
            </w:pPr>
            <w:r>
              <w:rPr>
                <w:i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tbl>
      <w:tblPr>
        <w:tblStyle w:val="Tabelraster1"/>
        <w:tblW w:w="9209" w:type="dxa"/>
        <w:jc w:val="left"/>
        <w:tblInd w:w="-147" w:type="dxa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675"/>
        <w:gridCol w:w="3"/>
        <w:gridCol w:w="4530"/>
      </w:tblGrid>
      <w:tr>
        <w:trPr/>
        <w:tc>
          <w:tcPr>
            <w:tcW w:w="46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nil"/>
            </w:tcBorders>
            <w:shd w:color="auto" w:fill="3D4F81" w:val="clear"/>
          </w:tcPr>
          <w:p>
            <w:pPr>
              <w:pStyle w:val="Normal"/>
              <w:rPr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HANDTEKENING WERKGEVER</w:t>
            </w:r>
          </w:p>
        </w:tc>
        <w:tc>
          <w:tcPr>
            <w:tcW w:w="4533" w:type="dxa"/>
            <w:gridSpan w:val="2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color="auto" w:fill="3D4F81" w:val="clear"/>
          </w:tcPr>
          <w:p>
            <w:pPr>
              <w:pStyle w:val="Normal"/>
              <w:jc w:val="right"/>
              <w:rPr>
                <w:rFonts w:cs="Calibri" w:cstheme="minorHAnsi"/>
                <w:i/>
                <w:i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HANDTEKENING WERKNEMER</w:t>
            </w:r>
          </w:p>
        </w:tc>
      </w:tr>
      <w:tr>
        <w:trPr/>
        <w:tc>
          <w:tcPr>
            <w:tcW w:w="467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jc w:val="both"/>
              <w:rPr/>
            </w:pPr>
            <w:r>
              <w:rPr/>
            </w:r>
          </w:p>
          <w:p>
            <w:pPr>
              <w:pStyle w:val="Normal"/>
              <w:jc w:val="both"/>
              <w:rPr/>
            </w:pPr>
            <w:r>
              <w:rPr/>
              <w:t>DATUM:</w:t>
            </w:r>
          </w:p>
          <w:p>
            <w:pPr>
              <w:pStyle w:val="Normal"/>
              <w:jc w:val="both"/>
              <w:rPr/>
            </w:pPr>
            <w:r>
              <w:rPr/>
              <w:t>VOOR AKKOORD:</w:t>
            </w:r>
          </w:p>
          <w:p>
            <w:pPr>
              <w:pStyle w:val="Normal"/>
              <w:jc w:val="both"/>
              <w:rPr/>
            </w:pPr>
            <w:r>
              <w:rPr/>
            </w:r>
          </w:p>
          <w:p>
            <w:pPr>
              <w:pStyle w:val="Normal"/>
              <w:jc w:val="both"/>
              <w:rPr/>
            </w:pPr>
            <w:r>
              <w:rPr/>
            </w:r>
          </w:p>
          <w:p>
            <w:pPr>
              <w:pStyle w:val="Normal"/>
              <w:jc w:val="both"/>
              <w:rPr/>
            </w:pPr>
            <w:r>
              <w:rPr/>
            </w:r>
          </w:p>
          <w:p>
            <w:pPr>
              <w:pStyle w:val="Normal"/>
              <w:jc w:val="both"/>
              <w:rPr/>
            </w:pPr>
            <w:r>
              <w:rPr/>
              <w:t>NAAM:</w:t>
            </w:r>
          </w:p>
          <w:p>
            <w:pPr>
              <w:pStyle w:val="Normal"/>
              <w:jc w:val="both"/>
              <w:rPr/>
            </w:pPr>
            <w:r>
              <w:rPr/>
            </w:r>
          </w:p>
        </w:tc>
        <w:tc>
          <w:tcPr>
            <w:tcW w:w="453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jc w:val="both"/>
              <w:rPr/>
            </w:pPr>
            <w:r>
              <w:rPr/>
            </w:r>
          </w:p>
          <w:p>
            <w:pPr>
              <w:pStyle w:val="Normal"/>
              <w:jc w:val="both"/>
              <w:rPr/>
            </w:pPr>
            <w:r>
              <w:rPr/>
              <w:t>DATUM:</w:t>
            </w:r>
          </w:p>
          <w:p>
            <w:pPr>
              <w:pStyle w:val="Normal"/>
              <w:jc w:val="both"/>
              <w:rPr/>
            </w:pPr>
            <w:r>
              <w:rPr/>
              <w:t>VOOR AKKOORD:</w:t>
            </w:r>
          </w:p>
          <w:p>
            <w:pPr>
              <w:pStyle w:val="Normal"/>
              <w:jc w:val="both"/>
              <w:rPr/>
            </w:pPr>
            <w:r>
              <w:rPr/>
            </w:r>
          </w:p>
          <w:p>
            <w:pPr>
              <w:pStyle w:val="Normal"/>
              <w:jc w:val="both"/>
              <w:rPr/>
            </w:pPr>
            <w:r>
              <w:rPr/>
            </w:r>
          </w:p>
          <w:p>
            <w:pPr>
              <w:pStyle w:val="Normal"/>
              <w:jc w:val="both"/>
              <w:rPr/>
            </w:pPr>
            <w:r>
              <w:rPr/>
            </w:r>
          </w:p>
          <w:p>
            <w:pPr>
              <w:pStyle w:val="Normal"/>
              <w:jc w:val="both"/>
              <w:rPr/>
            </w:pPr>
            <w:r>
              <w:rPr/>
              <w:t>NAAM: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>
          <w:rFonts w:ascii="Calibri" w:hAnsi="Calibri" w:cs="Calibri" w:asciiTheme="minorHAnsi" w:cstheme="minorHAnsi" w:hAnsiTheme="minorHAnsi"/>
          <w:i/>
          <w:i/>
        </w:rPr>
      </w:pPr>
      <w:r>
        <w:rPr>
          <w:rFonts w:cs="Calibri" w:cstheme="minorHAnsi"/>
          <w:i/>
        </w:rPr>
      </w:r>
    </w:p>
    <w:p>
      <w:pPr>
        <w:pStyle w:val="Normal"/>
        <w:rPr>
          <w:rFonts w:ascii="Calibri" w:hAnsi="Calibri" w:cs="Calibri" w:asciiTheme="minorHAnsi" w:cstheme="minorHAnsi" w:hAnsiTheme="minorHAnsi"/>
          <w:i/>
          <w:i/>
        </w:rPr>
      </w:pPr>
      <w:r>
        <w:rPr>
          <w:rFonts w:cs="Calibri" w:cstheme="minorHAnsi"/>
          <w:i/>
        </w:rPr>
      </w:r>
    </w:p>
    <w:p>
      <w:pPr>
        <w:pStyle w:val="Normal"/>
        <w:rPr>
          <w:rFonts w:ascii="Calibri" w:hAnsi="Calibri" w:cs="Calibri" w:asciiTheme="minorHAnsi" w:cstheme="minorHAnsi" w:hAnsiTheme="minorHAnsi"/>
          <w:i/>
          <w:i/>
        </w:rPr>
      </w:pPr>
      <w:r>
        <w:rPr>
          <w:rFonts w:cs="Calibri" w:cstheme="minorHAnsi"/>
          <w:i/>
        </w:rPr>
      </w:r>
    </w:p>
    <w:p>
      <w:pPr>
        <w:pStyle w:val="Normal"/>
        <w:rPr>
          <w:rFonts w:ascii="Calibri" w:hAnsi="Calibri" w:cs="Calibri" w:asciiTheme="minorHAnsi" w:cstheme="minorHAnsi" w:hAnsiTheme="minorHAnsi"/>
          <w:i/>
          <w:i/>
        </w:rPr>
      </w:pPr>
      <w:r>
        <w:rPr>
          <w:rFonts w:cs="Calibri" w:cstheme="minorHAnsi"/>
          <w:i/>
        </w:rPr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417" w:right="1417" w:header="0" w:top="1417" w:footer="0" w:bottom="1417" w:gutter="0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Segoe U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Wingdings">
    <w:charset w:val="01"/>
    <w:family w:val="roman"/>
    <w:pitch w:val="variable"/>
  </w:font>
  <w:font w:name="Wingdings">
    <w:charset w:val="02"/>
    <w:family w:val="auto"/>
    <w:pitch w:val="default"/>
  </w:font>
  <w:font w:name="Symbol">
    <w:charset w:val="02"/>
    <w:family w:val="auto"/>
    <w:pitch w:val="default"/>
  </w:font>
  <w:font w:name="Courier New">
    <w:charset w:val="01"/>
    <w:family w:val="auto"/>
    <w:pitch w:val="fixed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cs="Wingdings" w:hint="default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bullet"/>
      <w:lvlText w:val=""/>
      <w:lvlJc w:val="left"/>
      <w:pPr>
        <w:tabs>
          <w:tab w:val="num" w:pos="0"/>
        </w:tabs>
        <w:ind w:left="36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hyphenationZone w:val="425"/>
  <w:themeFontLang w:val="nl-BE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cstheme="minorBidi" w:eastAsiaTheme="minorHAnsi"/>
        <w:lang w:val="nl-BE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68457b"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" w:cstheme="minorBidi" w:eastAsiaTheme="minorHAnsi"/>
      <w:color w:val="auto"/>
      <w:kern w:val="0"/>
      <w:sz w:val="20"/>
      <w:szCs w:val="20"/>
      <w:lang w:val="nl-BE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xtheading32" w:customStyle="1">
    <w:name w:val="textheading32"/>
    <w:basedOn w:val="DefaultParagraphFont"/>
    <w:qFormat/>
    <w:rsid w:val="0068457b"/>
    <w:rPr/>
  </w:style>
  <w:style w:type="character" w:styleId="KoptekstChar" w:customStyle="1">
    <w:name w:val="Koptekst Char"/>
    <w:basedOn w:val="DefaultParagraphFont"/>
    <w:link w:val="Koptekst"/>
    <w:uiPriority w:val="99"/>
    <w:qFormat/>
    <w:rsid w:val="002b487b"/>
    <w:rPr/>
  </w:style>
  <w:style w:type="character" w:styleId="VoettekstChar" w:customStyle="1">
    <w:name w:val="Voettekst Char"/>
    <w:basedOn w:val="DefaultParagraphFont"/>
    <w:link w:val="Voettekst"/>
    <w:uiPriority w:val="99"/>
    <w:qFormat/>
    <w:rsid w:val="002b487b"/>
    <w:rPr/>
  </w:style>
  <w:style w:type="character" w:styleId="PlattetekstChar" w:customStyle="1">
    <w:name w:val="Platte tekst Char"/>
    <w:basedOn w:val="DefaultParagraphFont"/>
    <w:link w:val="Plattetekst"/>
    <w:qFormat/>
    <w:rsid w:val="00065acc"/>
    <w:rPr>
      <w:rFonts w:ascii="Times New Roman" w:hAnsi="Times New Roman" w:eastAsia="Times New Roman" w:cs="Times New Roman"/>
      <w:sz w:val="16"/>
      <w:szCs w:val="24"/>
      <w:lang w:val="nl-NL" w:eastAsia="nl-NL"/>
    </w:rPr>
  </w:style>
  <w:style w:type="character" w:styleId="A2" w:customStyle="1">
    <w:name w:val="A2"/>
    <w:qFormat/>
    <w:rsid w:val="00292273"/>
    <w:rPr>
      <w:rFonts w:cs="Gill Sans MT"/>
      <w:color w:val="000000"/>
      <w:sz w:val="20"/>
      <w:szCs w:val="20"/>
    </w:rPr>
  </w:style>
  <w:style w:type="character" w:styleId="BallontekstChar" w:customStyle="1">
    <w:name w:val="Ballontekst Char"/>
    <w:basedOn w:val="DefaultParagraphFont"/>
    <w:link w:val="Ballontekst"/>
    <w:uiPriority w:val="99"/>
    <w:semiHidden/>
    <w:qFormat/>
    <w:rsid w:val="001b69c8"/>
    <w:rPr>
      <w:rFonts w:ascii="Segoe UI" w:hAnsi="Segoe UI" w:cs="Segoe UI"/>
      <w:sz w:val="18"/>
      <w:szCs w:val="18"/>
    </w:rPr>
  </w:style>
  <w:style w:type="paragraph" w:styleId="Kop">
    <w:name w:val="Kop"/>
    <w:basedOn w:val="Normal"/>
    <w:next w:val="Tekstblok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Tekstblok">
    <w:name w:val="Body Text"/>
    <w:basedOn w:val="Normal"/>
    <w:link w:val="PlattetekstChar"/>
    <w:rsid w:val="00065acc"/>
    <w:pPr/>
    <w:rPr>
      <w:rFonts w:ascii="Times New Roman" w:hAnsi="Times New Roman" w:eastAsia="Times New Roman" w:cs="Times New Roman"/>
      <w:sz w:val="16"/>
      <w:szCs w:val="24"/>
      <w:lang w:val="nl-NL" w:eastAsia="nl-NL"/>
    </w:rPr>
  </w:style>
  <w:style w:type="paragraph" w:styleId="Lijst">
    <w:name w:val="List"/>
    <w:basedOn w:val="Tekstblok"/>
    <w:pPr/>
    <w:rPr>
      <w:rFonts w:cs="Lohit Devanagari"/>
    </w:rPr>
  </w:style>
  <w:style w:type="paragraph" w:styleId="Bijschrift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NoSpacing">
    <w:name w:val="No Spacing"/>
    <w:uiPriority w:val="1"/>
    <w:qFormat/>
    <w:rsid w:val="00e765cd"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" w:cstheme="minorBidi" w:eastAsiaTheme="minorHAnsi"/>
      <w:color w:val="auto"/>
      <w:kern w:val="0"/>
      <w:sz w:val="20"/>
      <w:szCs w:val="20"/>
      <w:lang w:val="nl-BE" w:eastAsia="en-US" w:bidi="ar-SA"/>
    </w:rPr>
  </w:style>
  <w:style w:type="paragraph" w:styleId="ListParagraph">
    <w:name w:val="List Paragraph"/>
    <w:basedOn w:val="Normal"/>
    <w:uiPriority w:val="34"/>
    <w:qFormat/>
    <w:rsid w:val="005b46e0"/>
    <w:pPr>
      <w:spacing w:lineRule="auto" w:line="259" w:before="0" w:after="160"/>
      <w:ind w:left="720" w:hanging="0"/>
      <w:contextualSpacing/>
    </w:pPr>
    <w:rPr>
      <w:rFonts w:ascii="Calibri" w:hAnsi="Calibri" w:asciiTheme="minorHAnsi" w:hAnsiTheme="minorHAnsi"/>
      <w:sz w:val="22"/>
      <w:szCs w:val="22"/>
    </w:rPr>
  </w:style>
  <w:style w:type="paragraph" w:styleId="Kopenvoettekst">
    <w:name w:val="Kop- en voettekst"/>
    <w:basedOn w:val="Normal"/>
    <w:qFormat/>
    <w:pPr/>
    <w:rPr/>
  </w:style>
  <w:style w:type="paragraph" w:styleId="Koptekst">
    <w:name w:val="Header"/>
    <w:basedOn w:val="Normal"/>
    <w:link w:val="KoptekstChar"/>
    <w:uiPriority w:val="99"/>
    <w:unhideWhenUsed/>
    <w:rsid w:val="002b487b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Voettekst">
    <w:name w:val="Footer"/>
    <w:basedOn w:val="Normal"/>
    <w:link w:val="VoettekstChar"/>
    <w:uiPriority w:val="99"/>
    <w:unhideWhenUsed/>
    <w:rsid w:val="002b487b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BalloonText">
    <w:name w:val="Balloon Text"/>
    <w:basedOn w:val="Normal"/>
    <w:link w:val="BallontekstChar"/>
    <w:uiPriority w:val="99"/>
    <w:semiHidden/>
    <w:unhideWhenUsed/>
    <w:qFormat/>
    <w:rsid w:val="001b69c8"/>
    <w:pPr/>
    <w:rPr>
      <w:rFonts w:ascii="Segoe UI" w:hAnsi="Segoe UI" w:cs="Segoe UI"/>
      <w:sz w:val="18"/>
      <w:szCs w:val="18"/>
    </w:rPr>
  </w:style>
  <w:style w:type="paragraph" w:styleId="Inhoudtabel">
    <w:name w:val="Inhoud tabel"/>
    <w:basedOn w:val="Normal"/>
    <w:qFormat/>
    <w:pPr>
      <w:suppressLineNumbers/>
    </w:pPr>
    <w:rPr/>
  </w:style>
  <w:style w:type="paragraph" w:styleId="Tabelkop">
    <w:name w:val="Tabelkop"/>
    <w:basedOn w:val="Inhoudtabel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elraster">
    <w:name w:val="Table Grid"/>
    <w:basedOn w:val="Standaardtabel"/>
    <w:rsid w:val="0068457b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Tabelraster1">
    <w:name w:val="Tabelraster1"/>
    <w:basedOn w:val="Standaardtabel"/>
    <w:rsid w:val="00d15a0e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angepast 1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E2AD35-6294-4DC5-B34D-37F3C3380C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8CFED1AF.dotm</Template>
  <TotalTime>2</TotalTime>
  <Application>LibreOffice/6.4.7.2$Linux_X86_64 LibreOffice_project/40$Build-2</Application>
  <Pages>3</Pages>
  <Words>469</Words>
  <Characters>2761</Characters>
  <CharactersWithSpaces>3145</CharactersWithSpaces>
  <Paragraphs>89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2021-02-23T17:18:00Z</dcterms:created>
  <dc:creator>Nicolas Desmet</dc:creator>
  <dc:description/>
  <dc:language>nl-BE</dc:language>
  <cp:lastModifiedBy/>
  <cp:lastPrinted>2019-06-12T11:15:00Z</cp:lastPrinted>
  <dcterms:modified xsi:type="dcterms:W3CDTF">2022-06-01T11:29:52Z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